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B7E" w:rsidRPr="00372AFA" w:rsidRDefault="00AC63EC" w:rsidP="00471F9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8pt;height:54pt;visibility:visible">
            <v:imagedata r:id="rId9" o:title=""/>
          </v:shape>
        </w:pict>
      </w:r>
    </w:p>
    <w:p w:rsidR="00C128A3" w:rsidRDefault="00C128A3" w:rsidP="00C128A3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CE5B7E" w:rsidRDefault="00CE5B7E" w:rsidP="00471F92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CE5B7E" w:rsidRDefault="00CE5B7E" w:rsidP="00471F92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CE5B7E" w:rsidRDefault="00CE5B7E" w:rsidP="00471F92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CE5B7E" w:rsidRPr="00372AFA" w:rsidRDefault="00CE5B7E" w:rsidP="00471F92">
      <w:pPr>
        <w:ind w:right="-6" w:hanging="74"/>
        <w:jc w:val="center"/>
        <w:rPr>
          <w:b/>
          <w:bCs/>
          <w:sz w:val="28"/>
          <w:szCs w:val="28"/>
        </w:rPr>
      </w:pPr>
    </w:p>
    <w:p w:rsidR="00CE5B7E" w:rsidRPr="00372AFA" w:rsidRDefault="00CE5B7E" w:rsidP="00471F92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CE5B7E" w:rsidRDefault="00CE5B7E" w:rsidP="00471F92">
      <w:pPr>
        <w:jc w:val="center"/>
        <w:rPr>
          <w:b/>
          <w:color w:val="000000"/>
          <w:sz w:val="24"/>
          <w:szCs w:val="24"/>
        </w:rPr>
      </w:pPr>
    </w:p>
    <w:p w:rsidR="00CE5B7E" w:rsidRDefault="00CE5B7E" w:rsidP="00471F92">
      <w:pPr>
        <w:jc w:val="center"/>
        <w:rPr>
          <w:b/>
          <w:color w:val="000000"/>
          <w:sz w:val="24"/>
          <w:szCs w:val="24"/>
        </w:rPr>
      </w:pPr>
    </w:p>
    <w:p w:rsidR="00CE5B7E" w:rsidRDefault="00CE5B7E" w:rsidP="00471F92">
      <w:pPr>
        <w:jc w:val="center"/>
        <w:rPr>
          <w:b/>
          <w:color w:val="000000"/>
          <w:sz w:val="24"/>
          <w:szCs w:val="24"/>
        </w:rPr>
      </w:pPr>
    </w:p>
    <w:p w:rsidR="00CE5B7E" w:rsidRDefault="00CE5B7E" w:rsidP="00471F92">
      <w:pPr>
        <w:jc w:val="center"/>
        <w:rPr>
          <w:b/>
          <w:color w:val="000000"/>
          <w:sz w:val="24"/>
          <w:szCs w:val="24"/>
        </w:rPr>
      </w:pPr>
    </w:p>
    <w:p w:rsidR="00CE5B7E" w:rsidRDefault="00CE5B7E" w:rsidP="00471F92">
      <w:pPr>
        <w:jc w:val="center"/>
        <w:rPr>
          <w:b/>
          <w:color w:val="000000"/>
          <w:sz w:val="24"/>
          <w:szCs w:val="24"/>
        </w:rPr>
      </w:pPr>
    </w:p>
    <w:p w:rsidR="00CE5B7E" w:rsidRDefault="00CE5B7E" w:rsidP="00471F92">
      <w:pPr>
        <w:jc w:val="center"/>
        <w:rPr>
          <w:b/>
          <w:color w:val="000000"/>
          <w:sz w:val="24"/>
          <w:szCs w:val="24"/>
        </w:rPr>
      </w:pPr>
    </w:p>
    <w:p w:rsidR="00CE5B7E" w:rsidRDefault="00CE5B7E" w:rsidP="00471F92">
      <w:pPr>
        <w:jc w:val="center"/>
        <w:rPr>
          <w:b/>
          <w:color w:val="000000"/>
          <w:sz w:val="24"/>
          <w:szCs w:val="24"/>
        </w:rPr>
      </w:pPr>
    </w:p>
    <w:p w:rsidR="00CE5B7E" w:rsidRDefault="00CE5B7E" w:rsidP="00471F92">
      <w:pPr>
        <w:jc w:val="center"/>
        <w:rPr>
          <w:b/>
          <w:color w:val="000000"/>
          <w:sz w:val="24"/>
          <w:szCs w:val="24"/>
        </w:rPr>
      </w:pPr>
    </w:p>
    <w:p w:rsidR="00CE5B7E" w:rsidRDefault="00CE5B7E" w:rsidP="00471F9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CE5B7E" w:rsidRDefault="00CE5B7E" w:rsidP="00471F9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CE5B7E" w:rsidRDefault="00CE5B7E" w:rsidP="00471F92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CE5B7E" w:rsidRDefault="00CE5B7E" w:rsidP="00471F92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CE5B7E" w:rsidRPr="00916D52" w:rsidRDefault="00CE5B7E" w:rsidP="00471F92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Финансы, денежное обращение и кредит</w:t>
      </w:r>
      <w:r w:rsidRPr="00CE4FB9">
        <w:rPr>
          <w:sz w:val="24"/>
          <w:szCs w:val="24"/>
        </w:rPr>
        <w:t>»</w:t>
      </w:r>
    </w:p>
    <w:p w:rsidR="00CE5B7E" w:rsidRDefault="00CE5B7E" w:rsidP="00471F92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r>
        <w:rPr>
          <w:color w:val="000000"/>
          <w:sz w:val="24"/>
          <w:szCs w:val="24"/>
        </w:rPr>
        <w:t xml:space="preserve">обучающихся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CE5B7E" w:rsidRPr="00CE4FB9" w:rsidRDefault="00C128A3" w:rsidP="00471F9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38.03.02 Менеджмент</w:t>
      </w:r>
    </w:p>
    <w:p w:rsidR="00CE5B7E" w:rsidRPr="00CE4FB9" w:rsidRDefault="00CE5B7E" w:rsidP="00471F92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 xml:space="preserve">программа бакалавриата </w:t>
      </w:r>
      <w:r w:rsidR="00C128A3">
        <w:rPr>
          <w:sz w:val="24"/>
          <w:szCs w:val="24"/>
        </w:rPr>
        <w:t>«Менеджмент</w:t>
      </w:r>
      <w:r w:rsidRPr="00CE4FB9">
        <w:rPr>
          <w:sz w:val="24"/>
          <w:szCs w:val="24"/>
        </w:rPr>
        <w:t>»</w:t>
      </w:r>
    </w:p>
    <w:p w:rsidR="00CE5B7E" w:rsidRPr="00192724" w:rsidRDefault="00C128A3" w:rsidP="00471F92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752262">
        <w:rPr>
          <w:sz w:val="24"/>
          <w:szCs w:val="24"/>
        </w:rPr>
        <w:t>2</w:t>
      </w:r>
      <w:r w:rsidR="00CE5B7E" w:rsidRPr="00192724">
        <w:rPr>
          <w:sz w:val="24"/>
          <w:szCs w:val="24"/>
        </w:rPr>
        <w:t xml:space="preserve"> года набора</w:t>
      </w: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Pr="00192724" w:rsidRDefault="00CE5B7E" w:rsidP="00471F92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CE5B7E" w:rsidRPr="00372AFA" w:rsidRDefault="00C128A3" w:rsidP="00471F92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752262">
        <w:rPr>
          <w:sz w:val="28"/>
          <w:szCs w:val="28"/>
        </w:rPr>
        <w:t>2</w:t>
      </w:r>
      <w:bookmarkStart w:id="0" w:name="_GoBack"/>
      <w:bookmarkEnd w:id="0"/>
    </w:p>
    <w:p w:rsidR="00CE5B7E" w:rsidRPr="00055AD7" w:rsidRDefault="00CE5B7E" w:rsidP="003B08F0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bCs/>
          <w:sz w:val="28"/>
          <w:szCs w:val="28"/>
        </w:rPr>
        <w:lastRenderedPageBreak/>
        <w:t>Лист согласования</w:t>
      </w:r>
    </w:p>
    <w:p w:rsidR="00CE5B7E" w:rsidRPr="00055AD7" w:rsidRDefault="00CE5B7E" w:rsidP="003B08F0">
      <w:pPr>
        <w:pStyle w:val="a6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A5E" w:rsidRDefault="00B06A5E" w:rsidP="00B06A5E">
      <w:pPr>
        <w:spacing w:line="18" w:lineRule="atLeast"/>
        <w:jc w:val="both"/>
        <w:rPr>
          <w:sz w:val="24"/>
          <w:szCs w:val="24"/>
          <w:u w:val="single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>
        <w:rPr>
          <w:sz w:val="24"/>
          <w:szCs w:val="24"/>
        </w:rPr>
        <w:t xml:space="preserve"> __________________________</w:t>
      </w:r>
      <w:r>
        <w:rPr>
          <w:sz w:val="28"/>
          <w:szCs w:val="28"/>
          <w:u w:val="single"/>
        </w:rPr>
        <w:t>Финансы, денежное обращение и кредит</w:t>
      </w:r>
      <w:r>
        <w:rPr>
          <w:sz w:val="24"/>
          <w:szCs w:val="24"/>
        </w:rPr>
        <w:t xml:space="preserve"> ________________</w:t>
      </w:r>
    </w:p>
    <w:p w:rsidR="00B06A5E" w:rsidRDefault="00B06A5E" w:rsidP="00B06A5E">
      <w:pPr>
        <w:pStyle w:val="a6"/>
        <w:spacing w:line="36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(наименование)</w:t>
      </w:r>
    </w:p>
    <w:p w:rsidR="00B06A5E" w:rsidRDefault="00B06A5E" w:rsidP="00B06A5E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B06A5E" w:rsidRDefault="00B06A5E" w:rsidP="00B06A5E">
      <w:pPr>
        <w:spacing w:line="18" w:lineRule="atLeast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 w:rsidRPr="00B06A5E">
        <w:rPr>
          <w:sz w:val="24"/>
          <w:szCs w:val="24"/>
        </w:rPr>
        <w:t>_____</w:t>
      </w:r>
      <w:r>
        <w:rPr>
          <w:sz w:val="24"/>
          <w:szCs w:val="24"/>
        </w:rPr>
        <w:t>________</w:t>
      </w:r>
      <w:r w:rsidR="00C128A3">
        <w:rPr>
          <w:sz w:val="28"/>
          <w:szCs w:val="24"/>
          <w:u w:val="single"/>
        </w:rPr>
        <w:t>38.03.02 Менеджмент</w:t>
      </w:r>
      <w:r>
        <w:rPr>
          <w:sz w:val="24"/>
          <w:szCs w:val="24"/>
        </w:rPr>
        <w:t>_____________________________,</w:t>
      </w:r>
    </w:p>
    <w:p w:rsidR="00B06A5E" w:rsidRDefault="00B06A5E" w:rsidP="00B06A5E">
      <w:pPr>
        <w:pStyle w:val="a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B06A5E" w:rsidRDefault="00B06A5E" w:rsidP="00B06A5E">
      <w:pPr>
        <w:pStyle w:val="a6"/>
        <w:tabs>
          <w:tab w:val="left" w:pos="864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06A5E" w:rsidRDefault="00B06A5E" w:rsidP="00B06A5E">
      <w:pPr>
        <w:tabs>
          <w:tab w:val="left" w:pos="86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Рассмотрены и одобрены на заседании кафедры «Экономика и управление» протокол № _</w:t>
      </w:r>
      <w:r>
        <w:rPr>
          <w:sz w:val="28"/>
          <w:szCs w:val="28"/>
          <w:u w:val="single"/>
        </w:rPr>
        <w:t>1</w:t>
      </w:r>
      <w:r w:rsidR="00F15C01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 от «</w:t>
      </w:r>
      <w:r>
        <w:rPr>
          <w:sz w:val="28"/>
          <w:szCs w:val="28"/>
          <w:u w:val="single"/>
        </w:rPr>
        <w:t>0</w:t>
      </w:r>
      <w:r w:rsidR="00F15C01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 </w:t>
      </w:r>
      <w:r w:rsidR="00C128A3">
        <w:rPr>
          <w:sz w:val="28"/>
          <w:szCs w:val="28"/>
        </w:rPr>
        <w:t>2021</w:t>
      </w:r>
      <w:r>
        <w:rPr>
          <w:sz w:val="28"/>
          <w:szCs w:val="28"/>
        </w:rPr>
        <w:t xml:space="preserve"> г.</w:t>
      </w:r>
    </w:p>
    <w:p w:rsidR="00B06A5E" w:rsidRDefault="00B06A5E" w:rsidP="00B06A5E">
      <w:pPr>
        <w:rPr>
          <w:sz w:val="28"/>
          <w:szCs w:val="28"/>
        </w:rPr>
      </w:pPr>
    </w:p>
    <w:p w:rsidR="00B06A5E" w:rsidRDefault="00B06A5E" w:rsidP="00B06A5E">
      <w:pPr>
        <w:rPr>
          <w:sz w:val="28"/>
          <w:szCs w:val="28"/>
        </w:rPr>
      </w:pPr>
      <w:r>
        <w:rPr>
          <w:sz w:val="28"/>
          <w:szCs w:val="28"/>
        </w:rPr>
        <w:t>Разработчики оценочных материалов (оценочных средств)</w:t>
      </w:r>
    </w:p>
    <w:p w:rsidR="00B06A5E" w:rsidRDefault="00B06A5E" w:rsidP="00B06A5E">
      <w:pPr>
        <w:rPr>
          <w:sz w:val="28"/>
          <w:szCs w:val="28"/>
        </w:rPr>
      </w:pPr>
    </w:p>
    <w:p w:rsidR="00B06A5E" w:rsidRDefault="00B06A5E" w:rsidP="00B06A5E">
      <w:pPr>
        <w:rPr>
          <w:sz w:val="28"/>
          <w:szCs w:val="28"/>
        </w:rPr>
      </w:pPr>
      <w:r>
        <w:rPr>
          <w:sz w:val="28"/>
          <w:szCs w:val="28"/>
        </w:rPr>
        <w:t>Доцент                                      ___________________ Д.Г. Хухлаев</w:t>
      </w:r>
    </w:p>
    <w:p w:rsidR="00B06A5E" w:rsidRDefault="00B06A5E" w:rsidP="00B06A5E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подпись</w:t>
      </w:r>
    </w:p>
    <w:p w:rsidR="00B06A5E" w:rsidRDefault="00B06A5E" w:rsidP="00B06A5E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«29» ______</w:t>
      </w:r>
      <w:r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 </w:t>
      </w:r>
      <w:r w:rsidR="00C128A3">
        <w:rPr>
          <w:sz w:val="28"/>
          <w:szCs w:val="28"/>
        </w:rPr>
        <w:t>2021</w:t>
      </w:r>
      <w:r>
        <w:rPr>
          <w:sz w:val="28"/>
          <w:szCs w:val="28"/>
        </w:rPr>
        <w:t xml:space="preserve"> г.</w:t>
      </w:r>
    </w:p>
    <w:p w:rsidR="00B06A5E" w:rsidRDefault="00B06A5E" w:rsidP="00B06A5E">
      <w:pPr>
        <w:jc w:val="both"/>
        <w:rPr>
          <w:sz w:val="28"/>
          <w:szCs w:val="28"/>
        </w:rPr>
      </w:pPr>
    </w:p>
    <w:p w:rsidR="00B06A5E" w:rsidRDefault="00B06A5E" w:rsidP="00B06A5E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         __________________ М.Ю. Диканов</w:t>
      </w:r>
    </w:p>
    <w:p w:rsidR="00B06A5E" w:rsidRDefault="00B06A5E" w:rsidP="00B06A5E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подпись</w:t>
      </w:r>
    </w:p>
    <w:p w:rsidR="00B06A5E" w:rsidRDefault="00B06A5E" w:rsidP="00B06A5E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C128A3">
        <w:rPr>
          <w:sz w:val="28"/>
          <w:szCs w:val="28"/>
        </w:rPr>
        <w:t>2021</w:t>
      </w:r>
      <w:r w:rsidRPr="00C107E8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B06A5E" w:rsidRDefault="00B06A5E" w:rsidP="00B06A5E">
      <w:pPr>
        <w:rPr>
          <w:sz w:val="28"/>
          <w:szCs w:val="28"/>
        </w:rPr>
      </w:pPr>
    </w:p>
    <w:p w:rsidR="00CE5B7E" w:rsidRDefault="00CE5B7E" w:rsidP="003B08F0">
      <w:pPr>
        <w:rPr>
          <w:sz w:val="28"/>
          <w:szCs w:val="28"/>
        </w:rPr>
      </w:pPr>
    </w:p>
    <w:p w:rsidR="00CE5B7E" w:rsidRPr="00325ADC" w:rsidRDefault="00CE5B7E" w:rsidP="00514A28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AF4AFB" w:rsidRPr="00AF4AFB" w:rsidRDefault="00AF4AFB" w:rsidP="00AF4AFB">
      <w:pPr>
        <w:jc w:val="both"/>
        <w:rPr>
          <w:sz w:val="28"/>
          <w:szCs w:val="28"/>
        </w:rPr>
      </w:pPr>
      <w:r w:rsidRPr="00AF4AFB">
        <w:rPr>
          <w:sz w:val="28"/>
          <w:szCs w:val="28"/>
        </w:rPr>
        <w:t xml:space="preserve">Представитель работодателя </w:t>
      </w:r>
    </w:p>
    <w:p w:rsidR="00AF4AFB" w:rsidRPr="00AF4AFB" w:rsidRDefault="00AF4AFB" w:rsidP="00AF4AFB">
      <w:pPr>
        <w:jc w:val="both"/>
        <w:rPr>
          <w:sz w:val="28"/>
          <w:szCs w:val="28"/>
        </w:rPr>
      </w:pPr>
      <w:r w:rsidRPr="00AF4AFB">
        <w:rPr>
          <w:sz w:val="28"/>
          <w:szCs w:val="28"/>
        </w:rPr>
        <w:t>Управляющий дополнительного офиса</w:t>
      </w:r>
    </w:p>
    <w:p w:rsidR="00AF4AFB" w:rsidRPr="00AF4AFB" w:rsidRDefault="00AF4AFB" w:rsidP="00AF4AFB">
      <w:pPr>
        <w:jc w:val="both"/>
        <w:rPr>
          <w:sz w:val="28"/>
          <w:szCs w:val="28"/>
        </w:rPr>
      </w:pPr>
      <w:r w:rsidRPr="00AF4AFB">
        <w:rPr>
          <w:sz w:val="28"/>
          <w:szCs w:val="28"/>
        </w:rPr>
        <w:t xml:space="preserve">«На Энтузиастов»   Филиала Ростовский №2 </w:t>
      </w:r>
    </w:p>
    <w:p w:rsidR="00CE5B7E" w:rsidRPr="00325ADC" w:rsidRDefault="00AF4AFB" w:rsidP="00AF4AFB">
      <w:pPr>
        <w:jc w:val="both"/>
        <w:rPr>
          <w:sz w:val="28"/>
          <w:szCs w:val="28"/>
        </w:rPr>
      </w:pPr>
      <w:r w:rsidRPr="00AF4AFB">
        <w:rPr>
          <w:sz w:val="28"/>
          <w:szCs w:val="28"/>
        </w:rPr>
        <w:t>ПАО Банк " ФК Открытие"</w:t>
      </w:r>
      <w:r w:rsidR="00CE5B7E">
        <w:rPr>
          <w:sz w:val="28"/>
          <w:szCs w:val="28"/>
        </w:rPr>
        <w:t xml:space="preserve">                                    </w:t>
      </w:r>
      <w:r w:rsidR="00CE5B7E" w:rsidRPr="00325ADC">
        <w:rPr>
          <w:sz w:val="28"/>
          <w:szCs w:val="28"/>
        </w:rPr>
        <w:t xml:space="preserve">__________________ </w:t>
      </w:r>
      <w:r w:rsidR="00CE5B7E">
        <w:rPr>
          <w:sz w:val="28"/>
          <w:szCs w:val="28"/>
        </w:rPr>
        <w:t>Губарев Д.Г</w:t>
      </w:r>
      <w:r w:rsidR="00CE5B7E" w:rsidRPr="00325ADC">
        <w:rPr>
          <w:sz w:val="28"/>
          <w:szCs w:val="28"/>
        </w:rPr>
        <w:t>.</w:t>
      </w:r>
    </w:p>
    <w:p w:rsidR="00CE5B7E" w:rsidRPr="00325ADC" w:rsidRDefault="00CE5B7E" w:rsidP="00514A28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5ADC">
        <w:t>подпись</w:t>
      </w:r>
    </w:p>
    <w:p w:rsidR="00CE5B7E" w:rsidRDefault="00CE5B7E" w:rsidP="00514A28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 xml:space="preserve">«___» ________________ </w:t>
      </w:r>
      <w:r w:rsidR="00C128A3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CE5B7E" w:rsidRDefault="00CE5B7E" w:rsidP="00514A28">
      <w:pPr>
        <w:ind w:left="4248" w:firstLine="708"/>
        <w:rPr>
          <w:sz w:val="28"/>
          <w:szCs w:val="28"/>
        </w:rPr>
      </w:pPr>
    </w:p>
    <w:p w:rsidR="00CE5B7E" w:rsidRPr="0037017C" w:rsidRDefault="00CE5B7E" w:rsidP="00514A28">
      <w:pPr>
        <w:jc w:val="both"/>
        <w:rPr>
          <w:sz w:val="28"/>
          <w:szCs w:val="28"/>
        </w:rPr>
      </w:pPr>
      <w:r w:rsidRPr="0037017C">
        <w:rPr>
          <w:sz w:val="28"/>
          <w:szCs w:val="28"/>
        </w:rPr>
        <w:t>Финансовый директор</w:t>
      </w:r>
    </w:p>
    <w:p w:rsidR="00CE5B7E" w:rsidRPr="00325ADC" w:rsidRDefault="00CE5B7E" w:rsidP="00514A28">
      <w:pPr>
        <w:jc w:val="both"/>
      </w:pPr>
      <w:r w:rsidRPr="0037017C">
        <w:rPr>
          <w:sz w:val="28"/>
          <w:szCs w:val="28"/>
        </w:rPr>
        <w:t>ООО «Мир обоев»</w:t>
      </w:r>
      <w:r w:rsidRPr="00325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</w:t>
      </w:r>
      <w:r w:rsidRPr="00325ADC">
        <w:rPr>
          <w:sz w:val="28"/>
          <w:szCs w:val="28"/>
        </w:rPr>
        <w:t xml:space="preserve"> __________________ </w:t>
      </w:r>
      <w:proofErr w:type="spellStart"/>
      <w:r w:rsidRPr="0037017C">
        <w:rPr>
          <w:sz w:val="28"/>
          <w:szCs w:val="28"/>
        </w:rPr>
        <w:t>Путанашенко</w:t>
      </w:r>
      <w:proofErr w:type="spellEnd"/>
      <w:r w:rsidRPr="0037017C">
        <w:rPr>
          <w:sz w:val="28"/>
          <w:szCs w:val="28"/>
        </w:rPr>
        <w:t xml:space="preserve"> Т.С.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5ADC">
        <w:t>подпись</w:t>
      </w:r>
    </w:p>
    <w:p w:rsidR="00CE5B7E" w:rsidRPr="00325ADC" w:rsidRDefault="00CE5B7E" w:rsidP="00514A28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 xml:space="preserve">«___» ________________ </w:t>
      </w:r>
      <w:r w:rsidR="00C128A3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CE5B7E" w:rsidRDefault="00CE5B7E" w:rsidP="003B08F0">
      <w:pPr>
        <w:ind w:left="4320" w:firstLine="720"/>
        <w:rPr>
          <w:lang w:val="en-US"/>
        </w:rPr>
      </w:pPr>
    </w:p>
    <w:p w:rsidR="00CE5B7E" w:rsidRDefault="00CE5B7E" w:rsidP="003B08F0">
      <w:pPr>
        <w:ind w:left="4320" w:firstLine="720"/>
        <w:rPr>
          <w:lang w:val="en-US"/>
        </w:rPr>
      </w:pPr>
    </w:p>
    <w:p w:rsidR="00CE5B7E" w:rsidRPr="00471F92" w:rsidRDefault="00CE5B7E" w:rsidP="003B08F0">
      <w:pPr>
        <w:ind w:left="4320" w:firstLine="720"/>
        <w:rPr>
          <w:lang w:val="en-US"/>
        </w:rPr>
      </w:pPr>
    </w:p>
    <w:p w:rsidR="00CE5B7E" w:rsidRDefault="00CE5B7E" w:rsidP="003B08F0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E5B7E" w:rsidRPr="008D147B" w:rsidRDefault="00CE5B7E" w:rsidP="003B08F0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CE5B7E" w:rsidRPr="008D147B">
        <w:tc>
          <w:tcPr>
            <w:tcW w:w="9493" w:type="dxa"/>
          </w:tcPr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CE5B7E" w:rsidRPr="00620B93">
        <w:tc>
          <w:tcPr>
            <w:tcW w:w="9493" w:type="dxa"/>
          </w:tcPr>
          <w:p w:rsidR="00CE5B7E" w:rsidRPr="00620B93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0B93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CE5B7E" w:rsidRPr="00620B93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0B93">
              <w:rPr>
                <w:sz w:val="28"/>
                <w:szCs w:val="28"/>
              </w:rPr>
              <w:t>3</w:t>
            </w:r>
          </w:p>
        </w:tc>
      </w:tr>
      <w:tr w:rsidR="00CE5B7E" w:rsidRPr="008D147B">
        <w:tc>
          <w:tcPr>
            <w:tcW w:w="9493" w:type="dxa"/>
          </w:tcPr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CE5B7E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E5B7E" w:rsidRPr="008D147B">
        <w:tc>
          <w:tcPr>
            <w:tcW w:w="9493" w:type="dxa"/>
          </w:tcPr>
          <w:p w:rsidR="00CE5B7E" w:rsidRPr="007C2358" w:rsidRDefault="00CE5B7E" w:rsidP="006D725D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CE5B7E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E5B7E">
        <w:tc>
          <w:tcPr>
            <w:tcW w:w="9493" w:type="dxa"/>
          </w:tcPr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CE5B7E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E5B7E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E5B7E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CE5B7E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E5B7E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E5B7E" w:rsidRPr="007C2358" w:rsidRDefault="00CE5B7E" w:rsidP="00E05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CE5B7E" w:rsidRPr="004974E4" w:rsidRDefault="00CE5B7E" w:rsidP="003B08F0"/>
    <w:p w:rsidR="00CE5B7E" w:rsidRDefault="00CE5B7E" w:rsidP="003B08F0">
      <w:r>
        <w:br w:type="page"/>
      </w:r>
    </w:p>
    <w:p w:rsidR="00CE5B7E" w:rsidRDefault="00CE5B7E" w:rsidP="003B08F0">
      <w:pPr>
        <w:spacing w:line="360" w:lineRule="auto"/>
        <w:jc w:val="center"/>
        <w:rPr>
          <w:b/>
          <w:bCs/>
          <w:sz w:val="28"/>
          <w:szCs w:val="28"/>
        </w:rPr>
      </w:pPr>
      <w:r w:rsidRPr="0062754A">
        <w:rPr>
          <w:b/>
          <w:bCs/>
          <w:sz w:val="28"/>
          <w:szCs w:val="28"/>
        </w:rPr>
        <w:t>1 Паспорт оценочных материалов (оценочных средств)</w:t>
      </w:r>
    </w:p>
    <w:p w:rsidR="00CE5B7E" w:rsidRDefault="00CE5B7E" w:rsidP="003B08F0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прилагаются к рабочей программе дисциплины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E5B7E" w:rsidRDefault="00CE5B7E" w:rsidP="003B08F0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CE5B7E" w:rsidRPr="00805EFD" w:rsidRDefault="00CE5B7E" w:rsidP="003B08F0">
      <w:pPr>
        <w:spacing w:line="360" w:lineRule="auto"/>
        <w:ind w:firstLine="420"/>
        <w:jc w:val="both"/>
        <w:rPr>
          <w:sz w:val="28"/>
          <w:szCs w:val="28"/>
        </w:rPr>
      </w:pPr>
    </w:p>
    <w:p w:rsidR="00CE5B7E" w:rsidRPr="00A706F6" w:rsidRDefault="00CE5B7E" w:rsidP="003B08F0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6F6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компетенций, формируемых дисциплиной, </w:t>
      </w:r>
    </w:p>
    <w:p w:rsidR="00CE5B7E" w:rsidRPr="00A706F6" w:rsidRDefault="00CE5B7E" w:rsidP="003B08F0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6F6">
        <w:rPr>
          <w:rFonts w:ascii="Times New Roman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CE5B7E" w:rsidRPr="00E53933" w:rsidRDefault="00CE5B7E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53933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CE5B7E" w:rsidRPr="00221F7A" w:rsidRDefault="00CE5B7E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221F7A">
        <w:rPr>
          <w:color w:val="000000"/>
          <w:sz w:val="28"/>
          <w:szCs w:val="28"/>
        </w:rPr>
        <w:t>ОПК-3: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выводы;</w:t>
      </w:r>
    </w:p>
    <w:p w:rsidR="00CE5B7E" w:rsidRPr="00221F7A" w:rsidRDefault="00CE5B7E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221F7A">
        <w:rPr>
          <w:color w:val="000000"/>
          <w:sz w:val="28"/>
          <w:szCs w:val="28"/>
        </w:rPr>
        <w:t>ПК-25: способностью оценивать кредитоспособность клиентов, осуществлять и оформлять выдачу и сопровождение кредитов, проводить операции на рынке межбанковских кредитов, формировать и регулировать целевые резервы;</w:t>
      </w:r>
    </w:p>
    <w:p w:rsidR="00CE5B7E" w:rsidRPr="00221F7A" w:rsidRDefault="00CE5B7E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221F7A">
        <w:rPr>
          <w:color w:val="000000"/>
          <w:sz w:val="28"/>
          <w:szCs w:val="28"/>
        </w:rPr>
        <w:t>ПК-26: способностью осуществлять активно-пассивные и посреднические операции с ценными бумагами;</w:t>
      </w:r>
    </w:p>
    <w:p w:rsidR="00CE5B7E" w:rsidRPr="00221F7A" w:rsidRDefault="00CE5B7E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221F7A">
        <w:rPr>
          <w:color w:val="000000"/>
          <w:sz w:val="28"/>
          <w:szCs w:val="28"/>
        </w:rPr>
        <w:t>ПК-27: способностью готовить отчетность и обеспечивать контроль за выполнением резервных требований Банка России;</w:t>
      </w:r>
    </w:p>
    <w:p w:rsidR="00CE5B7E" w:rsidRPr="00221F7A" w:rsidRDefault="00CE5B7E" w:rsidP="003B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F7A">
        <w:rPr>
          <w:color w:val="000000"/>
          <w:sz w:val="28"/>
          <w:szCs w:val="28"/>
        </w:rPr>
        <w:t>ПК-28: способностью вести учет имущества, доходов, расходов и результатов деятельности кредитных организаций, уплату налогов, составлять бухгалтерскую отчетность;</w:t>
      </w:r>
    </w:p>
    <w:p w:rsidR="00CE5B7E" w:rsidRPr="00221F7A" w:rsidRDefault="00CE5B7E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221F7A">
        <w:rPr>
          <w:color w:val="000000"/>
          <w:sz w:val="28"/>
          <w:szCs w:val="28"/>
        </w:rPr>
        <w:t>ПК-31: способностью осуществлять действия по оформлению страхового случая, составлять отчеты, статистику убытков, принимать меры по предупреждению страхового мошенничества.</w:t>
      </w:r>
    </w:p>
    <w:p w:rsidR="00CE5B7E" w:rsidRDefault="00CE5B7E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</w:t>
      </w:r>
      <w:r>
        <w:rPr>
          <w:sz w:val="28"/>
          <w:szCs w:val="28"/>
        </w:rPr>
        <w:t xml:space="preserve"> контактной работы, включающей</w:t>
      </w:r>
      <w:r w:rsidRPr="008D147B">
        <w:rPr>
          <w:sz w:val="28"/>
          <w:szCs w:val="28"/>
        </w:rPr>
        <w:t xml:space="preserve"> различн</w:t>
      </w:r>
      <w:r>
        <w:rPr>
          <w:sz w:val="28"/>
          <w:szCs w:val="28"/>
        </w:rPr>
        <w:t>ые</w:t>
      </w:r>
      <w:r w:rsidRPr="008D147B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8D147B">
        <w:rPr>
          <w:sz w:val="28"/>
          <w:szCs w:val="28"/>
        </w:rPr>
        <w:t xml:space="preserve"> занятий и </w:t>
      </w:r>
      <w:r w:rsidRPr="008D147B">
        <w:rPr>
          <w:sz w:val="28"/>
          <w:szCs w:val="28"/>
        </w:rPr>
        <w:lastRenderedPageBreak/>
        <w:t>самостоятельной работы</w:t>
      </w:r>
      <w:r>
        <w:rPr>
          <w:sz w:val="28"/>
          <w:szCs w:val="28"/>
        </w:rPr>
        <w:t>, с применением различных форм и методов обучения</w:t>
      </w:r>
      <w:r w:rsidRPr="008D147B">
        <w:rPr>
          <w:sz w:val="28"/>
          <w:szCs w:val="28"/>
        </w:rPr>
        <w:t xml:space="preserve"> (табл.</w:t>
      </w:r>
      <w:r>
        <w:rPr>
          <w:sz w:val="28"/>
          <w:szCs w:val="28"/>
        </w:rPr>
        <w:t> 1</w:t>
      </w:r>
      <w:r w:rsidRPr="008D147B">
        <w:rPr>
          <w:sz w:val="28"/>
          <w:szCs w:val="28"/>
        </w:rPr>
        <w:t>).</w:t>
      </w:r>
    </w:p>
    <w:p w:rsidR="00CE5B7E" w:rsidRDefault="00CE5B7E" w:rsidP="003B08F0">
      <w:pPr>
        <w:spacing w:line="360" w:lineRule="auto"/>
        <w:ind w:firstLine="709"/>
        <w:jc w:val="both"/>
        <w:rPr>
          <w:sz w:val="28"/>
          <w:szCs w:val="28"/>
        </w:rPr>
      </w:pPr>
    </w:p>
    <w:p w:rsidR="00CE5B7E" w:rsidRDefault="00CE5B7E" w:rsidP="003B08F0">
      <w:pPr>
        <w:rPr>
          <w:color w:val="000000"/>
          <w:sz w:val="28"/>
          <w:szCs w:val="28"/>
        </w:rPr>
        <w:sectPr w:rsidR="00CE5B7E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CE5B7E" w:rsidRDefault="00CE5B7E" w:rsidP="003B08F0">
      <w:pPr>
        <w:jc w:val="center"/>
        <w:rPr>
          <w:color w:val="000000"/>
          <w:sz w:val="28"/>
          <w:szCs w:val="28"/>
        </w:rPr>
      </w:pPr>
      <w:r w:rsidRPr="008D147B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1</w:t>
      </w:r>
      <w:r w:rsidRPr="008D147B">
        <w:rPr>
          <w:color w:val="000000"/>
          <w:sz w:val="28"/>
          <w:szCs w:val="28"/>
        </w:rPr>
        <w:t xml:space="preserve"> ‒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1834"/>
        <w:gridCol w:w="2896"/>
        <w:gridCol w:w="1803"/>
      </w:tblGrid>
      <w:tr w:rsidR="00CE5B7E">
        <w:tc>
          <w:tcPr>
            <w:tcW w:w="1368" w:type="dxa"/>
          </w:tcPr>
          <w:p w:rsidR="00CE5B7E" w:rsidRPr="007C2358" w:rsidRDefault="00CE5B7E" w:rsidP="001D4C0D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</w:tcPr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</w:tcPr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Дескрипторы компетенции</w:t>
            </w:r>
          </w:p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160" w:type="dxa"/>
          </w:tcPr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1"/>
            </w:r>
            <w:r w:rsidRPr="007C2358">
              <w:rPr>
                <w:color w:val="000000"/>
                <w:sz w:val="24"/>
                <w:szCs w:val="24"/>
              </w:rPr>
              <w:t>,</w:t>
            </w:r>
          </w:p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834" w:type="dxa"/>
          </w:tcPr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</w:tcPr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7C2358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7C2358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1803" w:type="dxa"/>
          </w:tcPr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4"/>
            </w:r>
          </w:p>
        </w:tc>
      </w:tr>
      <w:tr w:rsidR="00CE5B7E">
        <w:tc>
          <w:tcPr>
            <w:tcW w:w="1368" w:type="dxa"/>
            <w:vMerge w:val="restart"/>
            <w:vAlign w:val="center"/>
          </w:tcPr>
          <w:p w:rsidR="00CE5B7E" w:rsidRPr="007C2358" w:rsidRDefault="00CE5B7E" w:rsidP="00B13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3933">
              <w:rPr>
                <w:sz w:val="28"/>
                <w:szCs w:val="28"/>
              </w:rPr>
              <w:t>ОПК-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612" w:type="dxa"/>
          </w:tcPr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CE5B7E" w:rsidRPr="00EF7FDA" w:rsidRDefault="00CE5B7E" w:rsidP="009F05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6B3D3C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CE5B7E" w:rsidRPr="003937F3" w:rsidRDefault="00CE5B7E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37F3">
              <w:rPr>
                <w:sz w:val="24"/>
                <w:szCs w:val="24"/>
              </w:rPr>
              <w:t>1.1-1.9, 2.4</w:t>
            </w:r>
            <w:r>
              <w:rPr>
                <w:sz w:val="24"/>
                <w:szCs w:val="24"/>
              </w:rPr>
              <w:t xml:space="preserve"> - </w:t>
            </w:r>
            <w:r w:rsidRPr="003937F3">
              <w:rPr>
                <w:sz w:val="24"/>
                <w:szCs w:val="24"/>
              </w:rPr>
              <w:t xml:space="preserve"> 2.</w:t>
            </w:r>
            <w:r>
              <w:rPr>
                <w:sz w:val="24"/>
                <w:szCs w:val="24"/>
              </w:rPr>
              <w:t>12</w:t>
            </w:r>
            <w:r w:rsidRPr="003937F3">
              <w:rPr>
                <w:sz w:val="24"/>
                <w:szCs w:val="24"/>
              </w:rPr>
              <w:t>, 3.4, 3.5, 3.6</w:t>
            </w:r>
          </w:p>
        </w:tc>
        <w:tc>
          <w:tcPr>
            <w:tcW w:w="2896" w:type="dxa"/>
            <w:vMerge w:val="restart"/>
          </w:tcPr>
          <w:p w:rsidR="00CE5B7E" w:rsidRPr="007C2358" w:rsidRDefault="00CE5B7E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ДЗ</w:t>
            </w:r>
          </w:p>
        </w:tc>
        <w:tc>
          <w:tcPr>
            <w:tcW w:w="1803" w:type="dxa"/>
            <w:vMerge w:val="restart"/>
          </w:tcPr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CE5B7E" w:rsidRPr="00AD2AA7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CE5B7E">
        <w:tc>
          <w:tcPr>
            <w:tcW w:w="1368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основные методы и инструментальные средства для обработки экономических </w:t>
            </w:r>
            <w:proofErr w:type="spellStart"/>
            <w:r w:rsidRPr="00983A3E">
              <w:rPr>
                <w:color w:val="000000"/>
                <w:sz w:val="19"/>
                <w:szCs w:val="19"/>
              </w:rPr>
              <w:t>данныхдеятельности</w:t>
            </w:r>
            <w:proofErr w:type="spellEnd"/>
            <w:r w:rsidRPr="00983A3E">
              <w:rPr>
                <w:color w:val="000000"/>
                <w:sz w:val="19"/>
                <w:szCs w:val="19"/>
              </w:rPr>
              <w:t xml:space="preserve"> кредитных организаций, предприятий и  банковской системы в соответствии с поставленной задачей</w:t>
            </w:r>
          </w:p>
        </w:tc>
        <w:tc>
          <w:tcPr>
            <w:tcW w:w="2160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>
        <w:tc>
          <w:tcPr>
            <w:tcW w:w="1368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основные инструментальные средства для обработки экономических данных в соответствии с поставленной задачей, методы анализа результатов расчетов, которые могут быть применены в оценке деятельности кредитных учреждений и банковской системы</w:t>
            </w:r>
          </w:p>
        </w:tc>
        <w:tc>
          <w:tcPr>
            <w:tcW w:w="2160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>
        <w:tc>
          <w:tcPr>
            <w:tcW w:w="1368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современные методы и технологии обработки экономических данных в соответствии с поставленной задачей, которые можно применить в оценке деятельности кредитных учреждений и банковской системы</w:t>
            </w:r>
          </w:p>
        </w:tc>
        <w:tc>
          <w:tcPr>
            <w:tcW w:w="2160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>
        <w:tc>
          <w:tcPr>
            <w:tcW w:w="1368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CE5B7E" w:rsidRPr="00EF7FDA" w:rsidRDefault="00CE5B7E" w:rsidP="009F05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lastRenderedPageBreak/>
              <w:t xml:space="preserve">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CE5B7E" w:rsidRPr="003937F3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CE5B7E" w:rsidRPr="007C2358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>
        <w:tc>
          <w:tcPr>
            <w:tcW w:w="1368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подобрать современные инструментальные средства для обработки экономических данных в соответствии с поставленной задачей в кредитной и банковской сферах</w:t>
            </w:r>
          </w:p>
        </w:tc>
        <w:tc>
          <w:tcPr>
            <w:tcW w:w="2160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>
        <w:tc>
          <w:tcPr>
            <w:tcW w:w="1368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принимать участие в разработке и </w:t>
            </w:r>
            <w:r w:rsidRPr="00983A3E">
              <w:rPr>
                <w:color w:val="000000"/>
                <w:sz w:val="19"/>
                <w:szCs w:val="19"/>
              </w:rPr>
              <w:lastRenderedPageBreak/>
              <w:t>организации применения современных инструментальных средств для обработки экономических данных в соответствии с поставленной задачей</w:t>
            </w:r>
          </w:p>
        </w:tc>
        <w:tc>
          <w:tcPr>
            <w:tcW w:w="2160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>
        <w:tc>
          <w:tcPr>
            <w:tcW w:w="1368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разработать собственные рекомендации по использованию современных инструментальных средств для обработки экономических данных в соответствии с поставленной задачей, проанализировать результаты расчетов и обосновать полученные выводы при </w:t>
            </w:r>
            <w:proofErr w:type="spellStart"/>
            <w:r w:rsidRPr="00983A3E">
              <w:rPr>
                <w:color w:val="000000"/>
                <w:sz w:val="19"/>
                <w:szCs w:val="19"/>
              </w:rPr>
              <w:t>примении</w:t>
            </w:r>
            <w:proofErr w:type="spellEnd"/>
            <w:r w:rsidRPr="00983A3E">
              <w:rPr>
                <w:color w:val="000000"/>
                <w:sz w:val="19"/>
                <w:szCs w:val="19"/>
              </w:rPr>
              <w:t xml:space="preserve">  в кредитной и банковской сферах</w:t>
            </w:r>
          </w:p>
        </w:tc>
        <w:tc>
          <w:tcPr>
            <w:tcW w:w="2160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>
        <w:tc>
          <w:tcPr>
            <w:tcW w:w="1368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CE5B7E" w:rsidRPr="00EF7FDA" w:rsidRDefault="00CE5B7E" w:rsidP="009F05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4078"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CE5B7E" w:rsidRPr="003937F3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CE5B7E" w:rsidRPr="007C2358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>
        <w:tc>
          <w:tcPr>
            <w:tcW w:w="1368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информацией об особенностях организации применения инструментальных средств для обработки экономических данных в соответствии с поставленной задачей в  </w:t>
            </w:r>
            <w:proofErr w:type="spellStart"/>
            <w:r w:rsidRPr="00983A3E">
              <w:rPr>
                <w:color w:val="000000"/>
                <w:sz w:val="19"/>
                <w:szCs w:val="19"/>
              </w:rPr>
              <w:t>в</w:t>
            </w:r>
            <w:proofErr w:type="spellEnd"/>
            <w:r w:rsidRPr="00983A3E">
              <w:rPr>
                <w:color w:val="000000"/>
                <w:sz w:val="19"/>
                <w:szCs w:val="19"/>
              </w:rPr>
              <w:t xml:space="preserve"> кредитной и банковской сферах</w:t>
            </w:r>
          </w:p>
        </w:tc>
        <w:tc>
          <w:tcPr>
            <w:tcW w:w="2160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>
        <w:tc>
          <w:tcPr>
            <w:tcW w:w="1368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комплексным видением современных проблем инструментальных средства для обработки экономических данных в соответствии с поставленной задачей и анализом результатов расчетов</w:t>
            </w:r>
          </w:p>
        </w:tc>
        <w:tc>
          <w:tcPr>
            <w:tcW w:w="2160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>
        <w:tc>
          <w:tcPr>
            <w:tcW w:w="1368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навыками разработки инновационных инструментальных средств для обработки экономических данных в соответствии с поставленной задачей, анализа результатов расчетов и обоснования полученных выводов в кредитной и банковской сферах</w:t>
            </w:r>
          </w:p>
        </w:tc>
        <w:tc>
          <w:tcPr>
            <w:tcW w:w="2160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>
        <w:tc>
          <w:tcPr>
            <w:tcW w:w="1368" w:type="dxa"/>
            <w:vMerge w:val="restart"/>
            <w:vAlign w:val="center"/>
          </w:tcPr>
          <w:p w:rsidR="00CE5B7E" w:rsidRPr="006B3D3C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3933">
              <w:rPr>
                <w:sz w:val="28"/>
                <w:szCs w:val="28"/>
              </w:rPr>
              <w:t>ПК-2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612" w:type="dxa"/>
          </w:tcPr>
          <w:p w:rsidR="00CE5B7E" w:rsidRPr="007C2358" w:rsidRDefault="00CE5B7E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CE5B7E" w:rsidRPr="00EF7FDA" w:rsidRDefault="00CE5B7E" w:rsidP="009F0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37F3">
              <w:rPr>
                <w:sz w:val="24"/>
                <w:szCs w:val="24"/>
              </w:rPr>
              <w:t>2.1-2.</w:t>
            </w:r>
            <w:r>
              <w:rPr>
                <w:sz w:val="24"/>
                <w:szCs w:val="24"/>
              </w:rPr>
              <w:t>12</w:t>
            </w:r>
            <w:r w:rsidRPr="003937F3">
              <w:rPr>
                <w:sz w:val="24"/>
                <w:szCs w:val="24"/>
              </w:rPr>
              <w:t>, 3.1, 3.2, 3.3, 3.4, 3.5, 3.6</w:t>
            </w: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ДЗ</w:t>
            </w:r>
          </w:p>
        </w:tc>
        <w:tc>
          <w:tcPr>
            <w:tcW w:w="1803" w:type="dxa"/>
            <w:vMerge w:val="restart"/>
          </w:tcPr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CE5B7E" w:rsidRPr="00AD2AA7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</w:t>
            </w:r>
            <w:r w:rsidRPr="00EF7FDA">
              <w:rPr>
                <w:sz w:val="24"/>
                <w:szCs w:val="24"/>
              </w:rPr>
              <w:lastRenderedPageBreak/>
              <w:t>выполнение практических заданий, контрольных работ, умение делать выводы</w:t>
            </w:r>
          </w:p>
        </w:tc>
      </w:tr>
      <w:tr w:rsidR="00CE5B7E" w:rsidRPr="007C2358">
        <w:tc>
          <w:tcPr>
            <w:tcW w:w="1368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сущность и показатели кредитоспособности потенциального заемщика, методики ее определяющие</w:t>
            </w:r>
          </w:p>
        </w:tc>
        <w:tc>
          <w:tcPr>
            <w:tcW w:w="2160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>
        <w:tc>
          <w:tcPr>
            <w:tcW w:w="1368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классификацию банковских кредитов и формируемых резервов на возможные потери по ссудам (РВПС)</w:t>
            </w:r>
          </w:p>
        </w:tc>
        <w:tc>
          <w:tcPr>
            <w:tcW w:w="2160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>
        <w:tc>
          <w:tcPr>
            <w:tcW w:w="1368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процедуру кредитования физических и юридических лиц, оформления, выдачу и сопровождения кредита, в том числе на рынке межбанковских кредитов, формирования и регулирования целевых резервов</w:t>
            </w:r>
          </w:p>
        </w:tc>
        <w:tc>
          <w:tcPr>
            <w:tcW w:w="2160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>
        <w:tc>
          <w:tcPr>
            <w:tcW w:w="1368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CE5B7E" w:rsidRPr="00EF7FDA" w:rsidRDefault="00CE5B7E" w:rsidP="009F0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lastRenderedPageBreak/>
              <w:t xml:space="preserve">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CE5B7E" w:rsidRPr="003937F3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>
        <w:tc>
          <w:tcPr>
            <w:tcW w:w="1368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206AE" w:rsidRDefault="00CE5B7E" w:rsidP="009F05AB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применять методики оценки кредитоспособности заемщика, </w:t>
            </w:r>
            <w:r w:rsidRPr="00983A3E">
              <w:rPr>
                <w:color w:val="000000"/>
                <w:sz w:val="19"/>
                <w:szCs w:val="19"/>
              </w:rPr>
              <w:lastRenderedPageBreak/>
              <w:t>предоставления, оформления и сопровождения кредита, в том числе на рынке межбанковских кредитов</w:t>
            </w:r>
          </w:p>
        </w:tc>
        <w:tc>
          <w:tcPr>
            <w:tcW w:w="2160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>
        <w:tc>
          <w:tcPr>
            <w:tcW w:w="1368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формировать пакет документов по результатам оценки кредитоспособности заемщика, предоставления, оформления и сопровождения кредита, в том числе на рынке межбанковских кредитов</w:t>
            </w:r>
          </w:p>
        </w:tc>
        <w:tc>
          <w:tcPr>
            <w:tcW w:w="2160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>
        <w:tc>
          <w:tcPr>
            <w:tcW w:w="1368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proofErr w:type="spellStart"/>
            <w:r w:rsidRPr="00983A3E">
              <w:rPr>
                <w:color w:val="000000"/>
                <w:sz w:val="19"/>
                <w:szCs w:val="19"/>
              </w:rPr>
              <w:t>расчитывать</w:t>
            </w:r>
            <w:proofErr w:type="spellEnd"/>
            <w:r w:rsidRPr="00983A3E">
              <w:rPr>
                <w:color w:val="000000"/>
                <w:sz w:val="19"/>
                <w:szCs w:val="19"/>
              </w:rPr>
              <w:t xml:space="preserve"> размер необходимых целевых резервов ( резервов на возможные потери по ссудам) и осуществлять их регулирование</w:t>
            </w:r>
          </w:p>
        </w:tc>
        <w:tc>
          <w:tcPr>
            <w:tcW w:w="2160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>
        <w:tc>
          <w:tcPr>
            <w:tcW w:w="1368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CE5B7E" w:rsidRPr="00EF7FDA" w:rsidRDefault="00CE5B7E" w:rsidP="009F0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9E5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CE5B7E" w:rsidRPr="003937F3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>
        <w:tc>
          <w:tcPr>
            <w:tcW w:w="1368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методами оценки кредитоспособности заемщика, предоставления, оформления и сопровождения кредита, в том числе на рынке межбанковских кредитов</w:t>
            </w:r>
          </w:p>
        </w:tc>
        <w:tc>
          <w:tcPr>
            <w:tcW w:w="2160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>
        <w:tc>
          <w:tcPr>
            <w:tcW w:w="1368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навыками организации документооборота по результатам оценки кредитоспособности заемщика, предоставления, оформления и сопровождения кредита, в том числе на рынке межбанковских кредитов</w:t>
            </w:r>
          </w:p>
        </w:tc>
        <w:tc>
          <w:tcPr>
            <w:tcW w:w="2160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>
        <w:tc>
          <w:tcPr>
            <w:tcW w:w="1368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методикой расчета размера необходимых целевых резервов ( резервов на возможные потери по ссудам) и осуществлять их регулирование</w:t>
            </w:r>
          </w:p>
        </w:tc>
        <w:tc>
          <w:tcPr>
            <w:tcW w:w="2160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 w:val="restart"/>
            <w:vAlign w:val="center"/>
          </w:tcPr>
          <w:p w:rsidR="00CE5B7E" w:rsidRPr="007C2358" w:rsidRDefault="00CE5B7E" w:rsidP="00B13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3933">
              <w:rPr>
                <w:sz w:val="28"/>
                <w:szCs w:val="28"/>
              </w:rPr>
              <w:t>ПК-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6B3D3C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3937F3">
              <w:rPr>
                <w:sz w:val="24"/>
                <w:szCs w:val="24"/>
              </w:rPr>
              <w:t>3.4, 3.5, 3.6</w:t>
            </w: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ДЗ</w:t>
            </w:r>
          </w:p>
        </w:tc>
        <w:tc>
          <w:tcPr>
            <w:tcW w:w="1803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CE5B7E" w:rsidRPr="00AD2AA7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</w:t>
            </w:r>
            <w:r w:rsidRPr="00EF7FDA">
              <w:rPr>
                <w:sz w:val="24"/>
                <w:szCs w:val="24"/>
              </w:rPr>
              <w:lastRenderedPageBreak/>
              <w:t>заданий, контрольных работ, умение делать выводы</w:t>
            </w: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систематизацию и сущность активных, пассивных и посреднических операций с ценными бумагами и общую методологию их проведения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современные и актуальные способы осуществления активных, пассивных и посреднических операций с ценными бумагами, в том числе, на фондовой бирже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методы оценки эффективности активных, пассивных и посреднических операций с ценными бумагами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lastRenderedPageBreak/>
              <w:t xml:space="preserve">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осуществлять активные, пассивные и посреднические операции с ценными бумагами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осуществлять активные, пассивные и посреднические операции с ценными бумагами в формате биржевой торговли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разрабатывать стратегию проведения активных, пассивных и посреднических операций с ценными бумагами на основе анализа рынка ценных бумаг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4078"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методами проведения активных, пассивных и посреднических операций с ценными бумагами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современными методами проведения биржевых активных, пассивных и посреднических операций с ценными бумагами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методикой формирования стратегии проведения активных, пассивных и посреднических операций с ценными бумагами на основе анализа рынка ценных бумаг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 w:val="restart"/>
            <w:vAlign w:val="center"/>
          </w:tcPr>
          <w:p w:rsidR="00CE5B7E" w:rsidRPr="006B3D3C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3933">
              <w:rPr>
                <w:sz w:val="28"/>
                <w:szCs w:val="28"/>
              </w:rPr>
              <w:t>ПК-2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37F3">
              <w:rPr>
                <w:sz w:val="24"/>
                <w:szCs w:val="24"/>
              </w:rPr>
              <w:t>3.7 .3.8, 3.9</w:t>
            </w: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ДЗ</w:t>
            </w:r>
          </w:p>
        </w:tc>
        <w:tc>
          <w:tcPr>
            <w:tcW w:w="1803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CE5B7E" w:rsidRPr="00AD2AA7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виды резервных требований Банка России и номенклатуру отчетности по ним, общую методологию контроля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алгоритмы расчетов резервных требований Банка России и составления сопроводительной отчетности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способы контроля за соблюдением резервных требований Банка России и правильности составления сопроводительной отчетности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формировать отчетность по резервным требованиям Банка России и контролировать их соответствие пре</w:t>
            </w:r>
            <w:r>
              <w:rPr>
                <w:color w:val="000000"/>
                <w:sz w:val="19"/>
                <w:szCs w:val="19"/>
              </w:rPr>
              <w:t>д</w:t>
            </w:r>
            <w:r w:rsidRPr="00983A3E">
              <w:rPr>
                <w:color w:val="000000"/>
                <w:sz w:val="19"/>
                <w:szCs w:val="19"/>
              </w:rPr>
              <w:t>ъявляемым требованиям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контролировать работу банковского подразделения ответственного за формирование и предоставление отчетности по резервным требованиям Банка России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организовывать подготовку отчетности и осуществление контроля за соблюдением резервных требований Банка России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</w:t>
            </w:r>
            <w:r w:rsidRPr="00EF7FDA">
              <w:rPr>
                <w:sz w:val="24"/>
                <w:szCs w:val="24"/>
              </w:rPr>
              <w:lastRenderedPageBreak/>
              <w:t xml:space="preserve">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методиками составления отчетности по резервным требованиям Банка России и контролю за их соответствие пре</w:t>
            </w:r>
            <w:r>
              <w:rPr>
                <w:color w:val="000000"/>
                <w:sz w:val="19"/>
                <w:szCs w:val="19"/>
              </w:rPr>
              <w:t>д</w:t>
            </w:r>
            <w:r w:rsidRPr="00983A3E">
              <w:rPr>
                <w:color w:val="000000"/>
                <w:sz w:val="19"/>
                <w:szCs w:val="19"/>
              </w:rPr>
              <w:t xml:space="preserve">ъявляемым </w:t>
            </w:r>
            <w:r w:rsidRPr="00983A3E">
              <w:rPr>
                <w:color w:val="000000"/>
                <w:sz w:val="19"/>
                <w:szCs w:val="19"/>
              </w:rPr>
              <w:lastRenderedPageBreak/>
              <w:t>требованиям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способами управления банковским подразделением, ответственного за формирование и предоставление отчетности по резервным требованиям Банка России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методами организации подготовки отчетности и осуществления контроля за соблюдением резервных требований Банка России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 w:val="restart"/>
            <w:vAlign w:val="center"/>
          </w:tcPr>
          <w:p w:rsidR="00CE5B7E" w:rsidRPr="007C2358" w:rsidRDefault="00CE5B7E" w:rsidP="00B13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3933">
              <w:rPr>
                <w:sz w:val="28"/>
                <w:szCs w:val="28"/>
              </w:rPr>
              <w:t>ПК-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6B3D3C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3937F3">
              <w:rPr>
                <w:sz w:val="24"/>
                <w:szCs w:val="24"/>
              </w:rPr>
              <w:t>3.7 .3.8, 3.9</w:t>
            </w: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ДЗ</w:t>
            </w:r>
          </w:p>
        </w:tc>
        <w:tc>
          <w:tcPr>
            <w:tcW w:w="1803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CE5B7E" w:rsidRPr="00AD2AA7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основные показатели характеризующие имущественное положение, доходы, расходы и результаты деятельности кредитных организаций, формы их бухгалтерской отчетности и налогообложения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типовые методики расчета доходов, расходов и результаты деятельности кредитных организаций, а также</w:t>
            </w:r>
            <w:r>
              <w:rPr>
                <w:color w:val="000000"/>
                <w:sz w:val="19"/>
                <w:szCs w:val="19"/>
              </w:rPr>
              <w:t xml:space="preserve"> величины налоговых платежей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206A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действующую нормативно-правовую базу и типовые методики составления бухгалтерской отчетности кредитных организаций и их налогообложения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рассчитывать основные показатели характеризующие имущественное положение, доходы, расходы и результаты деятельности кредитных организаций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рассчитывать налоговые платежи кредитной организации и осуществлять их уплату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составлять бухгалтерскую отчетность  кредитных организаций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4078"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базовыми методиками определения основных показателей характеризующих имущественное положение, доходы, расходы и результаты деятельности кредитных организаций и сумм налоговых платежей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способами уплаты налоговых платежей кредитной организации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методиками составления форм бухгалтерской отчетности  кредитных организаций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 w:val="restart"/>
            <w:vAlign w:val="center"/>
          </w:tcPr>
          <w:p w:rsidR="00CE5B7E" w:rsidRPr="006B3D3C" w:rsidRDefault="00CE5B7E" w:rsidP="00B13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3933">
              <w:rPr>
                <w:sz w:val="28"/>
                <w:szCs w:val="28"/>
              </w:rPr>
              <w:lastRenderedPageBreak/>
              <w:t>ПК-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CE5B7E" w:rsidRPr="00DB0439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2.4, 2.5, 2.6, 3.4, 3.5, 3.6</w:t>
            </w: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ДЗ</w:t>
            </w:r>
          </w:p>
        </w:tc>
        <w:tc>
          <w:tcPr>
            <w:tcW w:w="1803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CE5B7E" w:rsidRPr="00AD2AA7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порядок действий по оформлению страхового случая, составлению отчетов, ведения статистики убытков по страховой деятельности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сущность и виды страхового мошенничества, комплекс мер по его предупреждению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методы составления статистической отчетности по страховой деятельности, убыткам и  страховому мошенничеству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оформлять документацию по страховому случаю, составлять отчеты, вести статистику убытков по страховой деятельности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реализовывать на практике комплекс мер по его предупреждению и выявлению страхового мошенничества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составлять статистическую отчетность по страховой деятельности, убыткам и  страховому мошенничеству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способами формирования документации по страховому случаю, составлять отчеты, вести статистику убытков по страховой деятельности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методиками по его предупреждению и выявлению страхового мошенничества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методологией и алгоритмами расчета показателей статистической отчетности по страховой деятельности, убыткам и  страховому мошенничеству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E5B7E" w:rsidRDefault="00CE5B7E" w:rsidP="003B08F0">
      <w:pPr>
        <w:jc w:val="center"/>
        <w:rPr>
          <w:sz w:val="28"/>
          <w:szCs w:val="28"/>
        </w:rPr>
        <w:sectPr w:rsidR="00CE5B7E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E5B7E" w:rsidRPr="0055111D" w:rsidRDefault="00CE5B7E" w:rsidP="003B08F0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11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>, описание шкал оценивания</w:t>
      </w:r>
    </w:p>
    <w:p w:rsidR="00CE5B7E" w:rsidRDefault="00CE5B7E" w:rsidP="003B08F0">
      <w:pPr>
        <w:rPr>
          <w:sz w:val="2"/>
          <w:szCs w:val="2"/>
        </w:rPr>
      </w:pPr>
    </w:p>
    <w:p w:rsidR="00CE5B7E" w:rsidRDefault="00CE5B7E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41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CE5B7E" w:rsidRPr="009D0E1F" w:rsidRDefault="00CE5B7E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1C">
        <w:rPr>
          <w:rFonts w:ascii="Times New Roman" w:hAnsi="Times New Roman" w:cs="Times New Roman"/>
          <w:sz w:val="28"/>
          <w:szCs w:val="28"/>
        </w:rPr>
        <w:t>По дисциплине «</w:t>
      </w:r>
      <w:r>
        <w:rPr>
          <w:rFonts w:ascii="Times New Roman" w:hAnsi="Times New Roman" w:cs="Times New Roman"/>
          <w:sz w:val="28"/>
          <w:szCs w:val="28"/>
        </w:rPr>
        <w:t>Финансы, денежное обращение и кредит</w:t>
      </w:r>
      <w:r w:rsidRPr="00E6661C">
        <w:rPr>
          <w:rFonts w:ascii="Times New Roman" w:hAnsi="Times New Roman" w:cs="Times New Roman"/>
          <w:sz w:val="28"/>
          <w:szCs w:val="28"/>
        </w:rPr>
        <w:t>» предусмотрены</w:t>
      </w:r>
      <w:r w:rsidRPr="009D0E1F">
        <w:rPr>
          <w:rFonts w:ascii="Times New Roman" w:hAnsi="Times New Roman" w:cs="Times New Roman"/>
          <w:sz w:val="28"/>
          <w:szCs w:val="28"/>
        </w:rPr>
        <w:t xml:space="preserve"> следующие </w:t>
      </w:r>
      <w:r>
        <w:rPr>
          <w:rFonts w:ascii="Times New Roman" w:hAnsi="Times New Roman" w:cs="Times New Roman"/>
          <w:sz w:val="28"/>
          <w:szCs w:val="28"/>
        </w:rPr>
        <w:t>виды</w:t>
      </w:r>
      <w:r w:rsidRPr="009D0E1F">
        <w:rPr>
          <w:rFonts w:ascii="Times New Roman" w:hAnsi="Times New Roman" w:cs="Times New Roman"/>
          <w:sz w:val="28"/>
          <w:szCs w:val="28"/>
        </w:rPr>
        <w:t xml:space="preserve"> контроля: текущий</w:t>
      </w:r>
      <w:r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Pr="009D0E1F">
        <w:rPr>
          <w:rFonts w:ascii="Times New Roman" w:hAnsi="Times New Roman" w:cs="Times New Roman"/>
          <w:sz w:val="28"/>
          <w:szCs w:val="28"/>
        </w:rPr>
        <w:t xml:space="preserve">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</w:t>
      </w:r>
      <w:r>
        <w:rPr>
          <w:rFonts w:ascii="Times New Roman" w:hAnsi="Times New Roman" w:cs="Times New Roman"/>
          <w:sz w:val="28"/>
          <w:szCs w:val="28"/>
        </w:rPr>
        <w:t>ая аттестация</w:t>
      </w:r>
      <w:r w:rsidRPr="009D0E1F">
        <w:rPr>
          <w:rFonts w:ascii="Times New Roman" w:hAnsi="Times New Roman" w:cs="Times New Roman"/>
          <w:sz w:val="28"/>
          <w:szCs w:val="28"/>
        </w:rPr>
        <w:t xml:space="preserve"> (оценивается уровень и качество подготовки по дисциплин</w:t>
      </w:r>
      <w:r>
        <w:rPr>
          <w:rFonts w:ascii="Times New Roman" w:hAnsi="Times New Roman" w:cs="Times New Roman"/>
          <w:sz w:val="28"/>
          <w:szCs w:val="28"/>
        </w:rPr>
        <w:t>е в целом</w:t>
      </w:r>
      <w:r w:rsidRPr="009D0E1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E5B7E" w:rsidRPr="00533741" w:rsidRDefault="00CE5B7E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41">
        <w:rPr>
          <w:rFonts w:ascii="Times New Roman" w:hAnsi="Times New Roman" w:cs="Times New Roman"/>
          <w:sz w:val="28"/>
          <w:szCs w:val="28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Текущий контроль служит для оценки объёма и уровня усвоения обучающимся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CE5B7E" w:rsidRPr="00533741" w:rsidRDefault="00CE5B7E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41">
        <w:rPr>
          <w:rFonts w:ascii="Times New Roman" w:hAnsi="Times New Roman" w:cs="Times New Roman"/>
          <w:sz w:val="28"/>
          <w:szCs w:val="28"/>
        </w:rPr>
        <w:t>Текущий контроль осуществляется два раза в семестр по календар</w:t>
      </w:r>
      <w:r>
        <w:rPr>
          <w:rFonts w:ascii="Times New Roman" w:hAnsi="Times New Roman" w:cs="Times New Roman"/>
          <w:sz w:val="28"/>
          <w:szCs w:val="28"/>
        </w:rPr>
        <w:t>ному графику учебного процесса.</w:t>
      </w:r>
    </w:p>
    <w:p w:rsidR="00CE5B7E" w:rsidRPr="00533741" w:rsidRDefault="00CE5B7E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предполагает начисление баллов за выполнение различных видов работ</w:t>
      </w:r>
      <w:r w:rsidRPr="005337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741">
        <w:rPr>
          <w:rFonts w:ascii="Times New Roman" w:hAnsi="Times New Roman" w:cs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33741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 w:cs="Times New Roman"/>
          <w:sz w:val="28"/>
          <w:szCs w:val="28"/>
        </w:rPr>
        <w:t xml:space="preserve">-рейтинговой системы. Регламент </w:t>
      </w:r>
      <w:proofErr w:type="spellStart"/>
      <w:r w:rsidRPr="00533741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 w:cs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обучающихся». </w:t>
      </w:r>
    </w:p>
    <w:p w:rsidR="00CE5B7E" w:rsidRDefault="00CE5B7E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41">
        <w:rPr>
          <w:rFonts w:ascii="Times New Roman" w:hAnsi="Times New Roman" w:cs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компетенций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CE5B7E" w:rsidRDefault="00CE5B7E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E1F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CE5B7E" w:rsidRDefault="00CE5B7E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1C">
        <w:rPr>
          <w:rFonts w:ascii="Times New Roman" w:hAnsi="Times New Roman" w:cs="Times New Roman"/>
          <w:sz w:val="28"/>
          <w:szCs w:val="28"/>
        </w:rPr>
        <w:t>Промежуточная аттестация по дисциплине «</w:t>
      </w:r>
      <w:r>
        <w:rPr>
          <w:rFonts w:ascii="Times New Roman" w:hAnsi="Times New Roman" w:cs="Times New Roman"/>
          <w:sz w:val="28"/>
          <w:szCs w:val="28"/>
        </w:rPr>
        <w:t>Финансы, денежное обращение и кредит</w:t>
      </w:r>
      <w:r w:rsidRPr="00E6661C">
        <w:rPr>
          <w:rFonts w:ascii="Times New Roman" w:hAnsi="Times New Roman" w:cs="Times New Roman"/>
          <w:sz w:val="28"/>
          <w:szCs w:val="28"/>
        </w:rPr>
        <w:t>» проводится в форме зачёта. В табл. 2 приведено весовое распределение баллов и шкала оценивания по видам контрольных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B7E" w:rsidRDefault="00CE5B7E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B7E" w:rsidRDefault="00CE5B7E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B7E" w:rsidRDefault="00CE5B7E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B7E" w:rsidRDefault="00CE5B7E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B7E" w:rsidRDefault="00CE5B7E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B7E" w:rsidRDefault="00CE5B7E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B7E" w:rsidRDefault="00CE5B7E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B7E" w:rsidRDefault="00CE5B7E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B7E" w:rsidRDefault="00CE5B7E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B7E" w:rsidRPr="008D147B" w:rsidRDefault="00CE5B7E" w:rsidP="009E5124">
      <w:pPr>
        <w:jc w:val="both"/>
        <w:rPr>
          <w:sz w:val="28"/>
          <w:szCs w:val="28"/>
        </w:rPr>
      </w:pPr>
      <w:r w:rsidRPr="008D147B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  <w:r w:rsidRPr="008D147B">
        <w:rPr>
          <w:sz w:val="28"/>
          <w:szCs w:val="28"/>
        </w:rPr>
        <w:t xml:space="preserve"> ‒ </w:t>
      </w:r>
      <w:r>
        <w:rPr>
          <w:sz w:val="28"/>
          <w:szCs w:val="28"/>
        </w:rPr>
        <w:t>Весовое распределение баллов и шкала оценивания по видам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CE5B7E" w:rsidRPr="0073366B">
        <w:tc>
          <w:tcPr>
            <w:tcW w:w="6662" w:type="dxa"/>
            <w:gridSpan w:val="6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Текущий контроль</w:t>
            </w:r>
          </w:p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</w:t>
            </w:r>
            <w:r w:rsidRPr="007C2358">
              <w:rPr>
                <w:rStyle w:val="a5"/>
                <w:sz w:val="26"/>
                <w:szCs w:val="26"/>
              </w:rPr>
              <w:footnoteReference w:id="5"/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  <w:vMerge w:val="restart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Промежуточная аттестация</w:t>
            </w:r>
          </w:p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Итоговое количество баллов по </w:t>
            </w:r>
            <w:proofErr w:type="spellStart"/>
            <w:r w:rsidRPr="007C2358">
              <w:rPr>
                <w:sz w:val="26"/>
                <w:szCs w:val="26"/>
              </w:rPr>
              <w:t>результа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7C2358">
              <w:rPr>
                <w:sz w:val="26"/>
                <w:szCs w:val="26"/>
              </w:rPr>
              <w:t>там текущего контроля и промежуточной аттестации</w:t>
            </w:r>
          </w:p>
        </w:tc>
      </w:tr>
      <w:tr w:rsidR="00CE5B7E" w:rsidRPr="0073366B">
        <w:tc>
          <w:tcPr>
            <w:tcW w:w="3260" w:type="dxa"/>
            <w:gridSpan w:val="3"/>
          </w:tcPr>
          <w:p w:rsidR="00CE5B7E" w:rsidRPr="0022407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7C2358">
              <w:rPr>
                <w:sz w:val="26"/>
                <w:szCs w:val="26"/>
              </w:rPr>
              <w:t>Блок 1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gridSpan w:val="3"/>
          </w:tcPr>
          <w:p w:rsidR="00CE5B7E" w:rsidRPr="00224078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7C2358">
              <w:rPr>
                <w:sz w:val="26"/>
                <w:szCs w:val="26"/>
              </w:rPr>
              <w:t>Блок 2</w:t>
            </w:r>
          </w:p>
        </w:tc>
        <w:tc>
          <w:tcPr>
            <w:tcW w:w="1560" w:type="dxa"/>
            <w:vMerge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CE5B7E" w:rsidRPr="00533741">
        <w:tc>
          <w:tcPr>
            <w:tcW w:w="1134" w:type="dxa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Лабораторные занятия (</w:t>
            </w:r>
            <w:r w:rsidRPr="007C2358">
              <w:rPr>
                <w:sz w:val="26"/>
                <w:szCs w:val="26"/>
                <w:lang w:val="en-US"/>
              </w:rPr>
              <w:t>Z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Лабораторные занятия (</w:t>
            </w:r>
            <w:r w:rsidRPr="007C2358">
              <w:rPr>
                <w:sz w:val="26"/>
                <w:szCs w:val="26"/>
                <w:lang w:val="en-US"/>
              </w:rPr>
              <w:t>Z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  <w:vMerge w:val="restart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Менее 41 балла – </w:t>
            </w:r>
            <w:r w:rsidRPr="007C2358">
              <w:rPr>
                <w:sz w:val="26"/>
                <w:szCs w:val="26"/>
              </w:rPr>
              <w:br/>
              <w:t xml:space="preserve">не зачтено; </w:t>
            </w:r>
          </w:p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Более 41 балла </w:t>
            </w:r>
            <w:r>
              <w:rPr>
                <w:sz w:val="26"/>
                <w:szCs w:val="26"/>
              </w:rPr>
              <w:t>–</w:t>
            </w:r>
            <w:r w:rsidRPr="007C2358">
              <w:rPr>
                <w:sz w:val="26"/>
                <w:szCs w:val="26"/>
              </w:rPr>
              <w:t xml:space="preserve"> зачтено</w:t>
            </w:r>
          </w:p>
        </w:tc>
      </w:tr>
      <w:tr w:rsidR="00CE5B7E" w:rsidRPr="00533741">
        <w:tc>
          <w:tcPr>
            <w:tcW w:w="1134" w:type="dxa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CE5B7E" w:rsidRPr="007C2358" w:rsidRDefault="00CE5B7E" w:rsidP="009E5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134" w:type="dxa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vMerge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E5B7E" w:rsidRPr="00533741">
        <w:tc>
          <w:tcPr>
            <w:tcW w:w="3260" w:type="dxa"/>
            <w:gridSpan w:val="3"/>
          </w:tcPr>
          <w:p w:rsidR="00CE5B7E" w:rsidRPr="00EF7FDA" w:rsidRDefault="00CE5B7E" w:rsidP="00944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3402" w:type="dxa"/>
            <w:gridSpan w:val="3"/>
          </w:tcPr>
          <w:p w:rsidR="00CE5B7E" w:rsidRPr="00EF7FDA" w:rsidRDefault="00CE5B7E" w:rsidP="00944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1560" w:type="dxa"/>
            <w:vMerge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CE5B7E" w:rsidRDefault="00CE5B7E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B7E" w:rsidRDefault="00CE5B7E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B7E" w:rsidRDefault="00CE5B7E" w:rsidP="003B08F0">
      <w:pPr>
        <w:ind w:right="-428" w:firstLine="708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Для определения фактических оценок каждого показателя выставляются следующие баллы</w:t>
      </w:r>
      <w:r>
        <w:rPr>
          <w:sz w:val="28"/>
          <w:szCs w:val="28"/>
        </w:rPr>
        <w:t xml:space="preserve"> (табл.3)</w:t>
      </w:r>
      <w:r w:rsidRPr="008D147B">
        <w:rPr>
          <w:sz w:val="28"/>
          <w:szCs w:val="28"/>
        </w:rPr>
        <w:t>:</w:t>
      </w:r>
    </w:p>
    <w:p w:rsidR="00CE5B7E" w:rsidRPr="00EF7FDA" w:rsidRDefault="00CE5B7E" w:rsidP="009E5124">
      <w:pPr>
        <w:ind w:right="-42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CE5B7E" w:rsidRPr="00EF7FDA" w:rsidTr="00944125">
        <w:trPr>
          <w:cantSplit/>
        </w:trPr>
        <w:tc>
          <w:tcPr>
            <w:tcW w:w="3828" w:type="dxa"/>
            <w:vMerge w:val="restart"/>
          </w:tcPr>
          <w:p w:rsidR="00CE5B7E" w:rsidRPr="00EF7FDA" w:rsidRDefault="00CE5B7E" w:rsidP="00944125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CE5B7E" w:rsidRPr="00EF7FDA" w:rsidRDefault="00CE5B7E" w:rsidP="00944125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E5B7E" w:rsidRPr="00EF7FDA" w:rsidTr="00944125">
        <w:trPr>
          <w:cantSplit/>
        </w:trPr>
        <w:tc>
          <w:tcPr>
            <w:tcW w:w="3828" w:type="dxa"/>
            <w:vMerge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CE5B7E" w:rsidRPr="00EF7FDA" w:rsidTr="00944125">
        <w:trPr>
          <w:cantSplit/>
        </w:trPr>
        <w:tc>
          <w:tcPr>
            <w:tcW w:w="9498" w:type="dxa"/>
            <w:gridSpan w:val="3"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CE5B7E" w:rsidRPr="00EF7FDA" w:rsidTr="00944125">
        <w:trPr>
          <w:cantSplit/>
        </w:trPr>
        <w:tc>
          <w:tcPr>
            <w:tcW w:w="3828" w:type="dxa"/>
          </w:tcPr>
          <w:p w:rsidR="00CE5B7E" w:rsidRPr="00EF7FDA" w:rsidRDefault="00CE5B7E" w:rsidP="00944125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CE5B7E" w:rsidRPr="007E7EB5" w:rsidRDefault="00CE5B7E" w:rsidP="00944125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CE5B7E" w:rsidRPr="00EF7FDA" w:rsidTr="00944125">
        <w:trPr>
          <w:cantSplit/>
        </w:trPr>
        <w:tc>
          <w:tcPr>
            <w:tcW w:w="3828" w:type="dxa"/>
          </w:tcPr>
          <w:p w:rsidR="00CE5B7E" w:rsidRPr="00EF7FDA" w:rsidRDefault="00CE5B7E" w:rsidP="001E6418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 xml:space="preserve">ение заданий по дисциплине (ТЗ, </w:t>
            </w:r>
            <w:r w:rsidRPr="00EF7FDA">
              <w:rPr>
                <w:sz w:val="24"/>
                <w:szCs w:val="24"/>
              </w:rPr>
              <w:t>РЗ, ДЗ), в том числе:</w:t>
            </w:r>
          </w:p>
        </w:tc>
        <w:tc>
          <w:tcPr>
            <w:tcW w:w="2976" w:type="dxa"/>
          </w:tcPr>
          <w:p w:rsidR="00CE5B7E" w:rsidRPr="00EF7FDA" w:rsidRDefault="00CE5B7E" w:rsidP="006E30B4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CE5B7E" w:rsidRPr="007E7EB5" w:rsidRDefault="00CE5B7E" w:rsidP="00944125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F7F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CE5B7E" w:rsidRPr="00EF7FDA" w:rsidTr="00944125">
        <w:trPr>
          <w:cantSplit/>
        </w:trPr>
        <w:tc>
          <w:tcPr>
            <w:tcW w:w="3828" w:type="dxa"/>
          </w:tcPr>
          <w:p w:rsidR="00CE5B7E" w:rsidRPr="00EF7FDA" w:rsidRDefault="00CE5B7E" w:rsidP="001E6418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тесты (ТЗ)</w:t>
            </w:r>
          </w:p>
        </w:tc>
        <w:tc>
          <w:tcPr>
            <w:tcW w:w="2976" w:type="dxa"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CE5B7E" w:rsidRPr="00EF7FDA" w:rsidTr="00944125">
        <w:trPr>
          <w:cantSplit/>
        </w:trPr>
        <w:tc>
          <w:tcPr>
            <w:tcW w:w="3828" w:type="dxa"/>
          </w:tcPr>
          <w:p w:rsidR="00CE5B7E" w:rsidRPr="00EF7FDA" w:rsidRDefault="00CE5B7E" w:rsidP="00944125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</w:tcPr>
          <w:p w:rsidR="00CE5B7E" w:rsidRPr="00EF7FDA" w:rsidRDefault="00CE5B7E" w:rsidP="0094412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CE5B7E" w:rsidRPr="00EF7FDA" w:rsidRDefault="00CE5B7E" w:rsidP="0094412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CE5B7E" w:rsidRPr="00EF7FDA" w:rsidTr="00944125">
        <w:trPr>
          <w:cantSplit/>
          <w:trHeight w:val="332"/>
        </w:trPr>
        <w:tc>
          <w:tcPr>
            <w:tcW w:w="3828" w:type="dxa"/>
          </w:tcPr>
          <w:p w:rsidR="00CE5B7E" w:rsidRPr="00EF7FDA" w:rsidRDefault="00CE5B7E" w:rsidP="00944125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выполнение дополнительных заданий - (ДЗ - подготовка доклад к конференции, статьи) </w:t>
            </w:r>
          </w:p>
        </w:tc>
        <w:tc>
          <w:tcPr>
            <w:tcW w:w="2976" w:type="dxa"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CE5B7E" w:rsidRPr="00EF7FDA" w:rsidTr="00944125">
        <w:trPr>
          <w:cantSplit/>
          <w:trHeight w:val="332"/>
        </w:trPr>
        <w:tc>
          <w:tcPr>
            <w:tcW w:w="3828" w:type="dxa"/>
          </w:tcPr>
          <w:p w:rsidR="00CE5B7E" w:rsidRPr="00EF7FDA" w:rsidRDefault="00CE5B7E" w:rsidP="00944125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CE5B7E" w:rsidRPr="00EF7FDA" w:rsidTr="00944125">
        <w:trPr>
          <w:cantSplit/>
          <w:trHeight w:val="332"/>
        </w:trPr>
        <w:tc>
          <w:tcPr>
            <w:tcW w:w="9498" w:type="dxa"/>
            <w:gridSpan w:val="3"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CE5B7E" w:rsidRPr="00EF7FDA" w:rsidTr="00944125">
        <w:trPr>
          <w:cantSplit/>
          <w:trHeight w:val="332"/>
        </w:trPr>
        <w:tc>
          <w:tcPr>
            <w:tcW w:w="9498" w:type="dxa"/>
            <w:gridSpan w:val="3"/>
          </w:tcPr>
          <w:p w:rsidR="00CE5B7E" w:rsidRPr="00EF7FDA" w:rsidRDefault="00CE5B7E" w:rsidP="00944125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>в письменной форме</w:t>
            </w:r>
          </w:p>
        </w:tc>
      </w:tr>
      <w:tr w:rsidR="00CE5B7E" w:rsidRPr="00EF7FDA" w:rsidTr="00944125">
        <w:trPr>
          <w:cantSplit/>
          <w:trHeight w:val="332"/>
        </w:trPr>
        <w:tc>
          <w:tcPr>
            <w:tcW w:w="9498" w:type="dxa"/>
            <w:gridSpan w:val="3"/>
          </w:tcPr>
          <w:p w:rsidR="00CE5B7E" w:rsidRPr="00EF7FDA" w:rsidRDefault="00CE5B7E" w:rsidP="00944125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lastRenderedPageBreak/>
              <w:t>Сумма баллов по дисциплине 100 баллов</w:t>
            </w:r>
          </w:p>
        </w:tc>
      </w:tr>
    </w:tbl>
    <w:p w:rsidR="00CE5B7E" w:rsidRDefault="00CE5B7E" w:rsidP="003B08F0">
      <w:pPr>
        <w:ind w:firstLine="709"/>
        <w:jc w:val="both"/>
        <w:rPr>
          <w:sz w:val="28"/>
          <w:szCs w:val="28"/>
          <w:lang w:eastAsia="en-US"/>
        </w:rPr>
      </w:pP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Оценка «отлично» (81-100 баллов) выставляется обучающемуся, если: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обучающийся набрал по текущему контролю необходимые и достаточные баллы для выставления оценки автоматом</w:t>
      </w:r>
      <w:r w:rsidRPr="00F36EC2">
        <w:rPr>
          <w:sz w:val="28"/>
          <w:szCs w:val="28"/>
          <w:vertAlign w:val="superscript"/>
          <w:lang w:eastAsia="en-US"/>
        </w:rPr>
        <w:footnoteReference w:id="6"/>
      </w:r>
      <w:r w:rsidRPr="00F36EC2">
        <w:rPr>
          <w:sz w:val="28"/>
          <w:szCs w:val="28"/>
          <w:lang w:eastAsia="en-US"/>
        </w:rPr>
        <w:t>;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CE5B7E" w:rsidRPr="00F36EC2" w:rsidRDefault="00CE5B7E" w:rsidP="009F6427">
      <w:pPr>
        <w:ind w:right="-428" w:firstLine="708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обучающийся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на дополнительные вопросы преподавателя обучающийся дал правильные ответы.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Компетенция (и) или ее часть (и) сформированы на высоком уровне (уровень 3) (см. табл. 1).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Оценка «хорошо» (61-80 баллов) выставляется обучающемуся, если: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на дополнительные вопросы преподавателя обучающийся дал правильные ответы;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обучающийся продемонстрировал владение терминологией соответствующей дисциплины.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Компетенция (и) или ее часть (и) сформированы на среднем уровне (уровень 2) (см. табл. 1).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Оценка «удовлетворительно» (41-60 баллов) выставляется обучающемуся, если: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lastRenderedPageBreak/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обучающийся продемонстрировал базовые знания важнейших разделов дисциплины и содержания лекционного курса;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Оценка «неудовлетворительно» (менее 41 балла) выставляется обучающемуся, если:</w:t>
      </w:r>
    </w:p>
    <w:p w:rsidR="00CE5B7E" w:rsidRPr="00F36EC2" w:rsidRDefault="00CE5B7E" w:rsidP="009F6427">
      <w:pPr>
        <w:ind w:firstLine="709"/>
        <w:jc w:val="both"/>
        <w:rPr>
          <w:color w:val="FF0000"/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F36EC2">
        <w:rPr>
          <w:sz w:val="28"/>
          <w:szCs w:val="28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Компетенция (и) или ее часть (и) не сформированы.</w:t>
      </w:r>
    </w:p>
    <w:p w:rsidR="00CE5B7E" w:rsidRDefault="00CE5B7E" w:rsidP="003B08F0">
      <w:pPr>
        <w:ind w:firstLine="709"/>
        <w:jc w:val="both"/>
        <w:rPr>
          <w:sz w:val="28"/>
          <w:szCs w:val="28"/>
          <w:lang w:eastAsia="en-US"/>
        </w:rPr>
      </w:pPr>
    </w:p>
    <w:p w:rsidR="00CE5B7E" w:rsidRDefault="00CE5B7E" w:rsidP="003B08F0">
      <w:pPr>
        <w:ind w:firstLine="709"/>
        <w:jc w:val="both"/>
        <w:rPr>
          <w:sz w:val="28"/>
          <w:szCs w:val="28"/>
          <w:lang w:eastAsia="en-US"/>
        </w:rPr>
      </w:pPr>
    </w:p>
    <w:p w:rsidR="00CE5B7E" w:rsidRPr="00BA79CE" w:rsidRDefault="00CE5B7E" w:rsidP="003B08F0">
      <w:pPr>
        <w:ind w:left="708"/>
        <w:jc w:val="both"/>
        <w:rPr>
          <w:b/>
          <w:bCs/>
          <w:sz w:val="28"/>
          <w:szCs w:val="28"/>
        </w:rPr>
      </w:pPr>
      <w:r w:rsidRPr="00BA79CE">
        <w:rPr>
          <w:b/>
          <w:bCs/>
          <w:sz w:val="28"/>
          <w:szCs w:val="28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CE5B7E" w:rsidRPr="00BA79CE" w:rsidRDefault="00CE5B7E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Оценивание результатов обучения студентов по дисциплине «</w:t>
      </w:r>
      <w:r>
        <w:rPr>
          <w:sz w:val="28"/>
          <w:szCs w:val="28"/>
          <w:lang w:eastAsia="en-US"/>
        </w:rPr>
        <w:t>Финансы, денежное обращение и кредит</w:t>
      </w:r>
      <w:r w:rsidRPr="00BA79CE">
        <w:rPr>
          <w:sz w:val="28"/>
          <w:szCs w:val="28"/>
          <w:lang w:eastAsia="en-US"/>
        </w:rPr>
        <w:t>» осуществляется по регламенту текущего контроля и промежуточной аттестации.</w:t>
      </w:r>
    </w:p>
    <w:p w:rsidR="00CE5B7E" w:rsidRPr="00BA79CE" w:rsidRDefault="00CE5B7E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BA79CE">
        <w:rPr>
          <w:sz w:val="28"/>
          <w:szCs w:val="28"/>
          <w:lang w:eastAsia="en-US"/>
        </w:rPr>
        <w:t>балльно</w:t>
      </w:r>
      <w:proofErr w:type="spellEnd"/>
      <w:r w:rsidRPr="00BA79CE">
        <w:rPr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CE5B7E" w:rsidRPr="00BA79CE" w:rsidRDefault="00CE5B7E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CE5B7E" w:rsidRPr="00BA79CE" w:rsidRDefault="00CE5B7E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Формы текущего контроля знаний:</w:t>
      </w:r>
    </w:p>
    <w:p w:rsidR="00CE5B7E" w:rsidRDefault="00CE5B7E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- устный опрос</w:t>
      </w:r>
      <w:r w:rsidR="00C107E8" w:rsidRPr="00C107E8">
        <w:rPr>
          <w:sz w:val="28"/>
          <w:szCs w:val="28"/>
          <w:lang w:eastAsia="en-US"/>
        </w:rPr>
        <w:t xml:space="preserve"> (</w:t>
      </w:r>
      <w:r w:rsidR="00C107E8">
        <w:rPr>
          <w:sz w:val="28"/>
          <w:szCs w:val="28"/>
          <w:lang w:eastAsia="en-US"/>
        </w:rPr>
        <w:t>УО</w:t>
      </w:r>
      <w:r w:rsidR="00C107E8" w:rsidRPr="00C107E8">
        <w:rPr>
          <w:sz w:val="28"/>
          <w:szCs w:val="28"/>
          <w:lang w:eastAsia="en-US"/>
        </w:rPr>
        <w:t>)</w:t>
      </w:r>
      <w:r w:rsidRPr="00BA79CE">
        <w:rPr>
          <w:sz w:val="28"/>
          <w:szCs w:val="28"/>
          <w:lang w:eastAsia="en-US"/>
        </w:rPr>
        <w:t>;</w:t>
      </w:r>
    </w:p>
    <w:p w:rsidR="00CE5B7E" w:rsidRPr="00BA79CE" w:rsidRDefault="00CE5B7E" w:rsidP="009E512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тестовые задания</w:t>
      </w:r>
      <w:r w:rsidR="00C107E8">
        <w:rPr>
          <w:sz w:val="28"/>
          <w:szCs w:val="28"/>
          <w:lang w:eastAsia="en-US"/>
        </w:rPr>
        <w:t xml:space="preserve"> (ТЗ);</w:t>
      </w:r>
    </w:p>
    <w:p w:rsidR="00CE5B7E" w:rsidRPr="00BA79CE" w:rsidRDefault="00CE5B7E" w:rsidP="009E5124">
      <w:pPr>
        <w:ind w:firstLine="709"/>
        <w:jc w:val="both"/>
        <w:rPr>
          <w:sz w:val="28"/>
          <w:szCs w:val="28"/>
        </w:rPr>
      </w:pPr>
      <w:r w:rsidRPr="00BA79CE">
        <w:rPr>
          <w:sz w:val="28"/>
          <w:szCs w:val="28"/>
          <w:lang w:eastAsia="en-US"/>
        </w:rPr>
        <w:t xml:space="preserve">- </w:t>
      </w:r>
      <w:r w:rsidRPr="00BA79CE">
        <w:rPr>
          <w:sz w:val="28"/>
          <w:szCs w:val="28"/>
        </w:rPr>
        <w:t>решение практических заданий и задач (РЗ);</w:t>
      </w:r>
    </w:p>
    <w:p w:rsidR="00CE5B7E" w:rsidRPr="00BA79CE" w:rsidRDefault="00CE5B7E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</w:rPr>
        <w:t>- дополнительные задания (ДЗ)</w:t>
      </w:r>
      <w:r w:rsidRPr="00BA79CE">
        <w:rPr>
          <w:sz w:val="28"/>
          <w:szCs w:val="28"/>
          <w:lang w:eastAsia="en-US"/>
        </w:rPr>
        <w:t>.</w:t>
      </w:r>
    </w:p>
    <w:p w:rsidR="00CE5B7E" w:rsidRPr="00BA79CE" w:rsidRDefault="00CE5B7E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lastRenderedPageBreak/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CE5B7E" w:rsidRPr="00BA79CE" w:rsidRDefault="00CE5B7E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CE5B7E" w:rsidRPr="00BA79CE" w:rsidRDefault="00CE5B7E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CE5B7E" w:rsidRPr="00BA79CE" w:rsidRDefault="00CE5B7E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со направлением обучения студента и каков авторский вклад в систематизацию, структурирование материала.</w:t>
      </w:r>
    </w:p>
    <w:p w:rsidR="00CE5B7E" w:rsidRPr="00BA79CE" w:rsidRDefault="00CE5B7E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CE5B7E" w:rsidRPr="00EF7FDA" w:rsidRDefault="00CE5B7E" w:rsidP="009E5124">
      <w:pPr>
        <w:ind w:firstLine="709"/>
        <w:jc w:val="both"/>
        <w:rPr>
          <w:sz w:val="24"/>
          <w:szCs w:val="24"/>
          <w:lang w:eastAsia="en-US"/>
        </w:rPr>
      </w:pPr>
      <w:r w:rsidRPr="00BA79CE">
        <w:rPr>
          <w:sz w:val="28"/>
          <w:szCs w:val="28"/>
          <w:lang w:eastAsia="en-US"/>
        </w:rPr>
        <w:t>Итоговый контроль освоения умения и усвоенных знаний дисциплины «</w:t>
      </w:r>
      <w:r>
        <w:rPr>
          <w:sz w:val="28"/>
          <w:szCs w:val="28"/>
          <w:lang w:eastAsia="en-US"/>
        </w:rPr>
        <w:t>Финансы, денежное обращение и кредит</w:t>
      </w:r>
      <w:r w:rsidRPr="00BA79CE">
        <w:rPr>
          <w:sz w:val="28"/>
          <w:szCs w:val="28"/>
          <w:lang w:eastAsia="en-US"/>
        </w:rPr>
        <w:t>»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</w:t>
      </w:r>
      <w:r w:rsidRPr="00EF7FDA">
        <w:rPr>
          <w:sz w:val="24"/>
          <w:szCs w:val="24"/>
          <w:lang w:eastAsia="en-US"/>
        </w:rPr>
        <w:t xml:space="preserve"> вопросам дисциплины.</w:t>
      </w:r>
    </w:p>
    <w:p w:rsidR="00CE5B7E" w:rsidRDefault="00CE5B7E" w:rsidP="003B08F0">
      <w:pPr>
        <w:ind w:firstLine="709"/>
        <w:jc w:val="both"/>
        <w:rPr>
          <w:sz w:val="28"/>
          <w:szCs w:val="28"/>
          <w:lang w:eastAsia="en-US"/>
        </w:rPr>
      </w:pPr>
    </w:p>
    <w:p w:rsidR="00CE5B7E" w:rsidRDefault="00CE5B7E" w:rsidP="003B08F0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DB22A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</w:t>
      </w:r>
      <w:r w:rsidRPr="00DB22A9">
        <w:rPr>
          <w:b/>
          <w:bCs/>
          <w:sz w:val="28"/>
          <w:szCs w:val="28"/>
        </w:rPr>
        <w:t xml:space="preserve"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CE5B7E" w:rsidRDefault="00CE5B7E" w:rsidP="003B08F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8B4F07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.1</w:t>
      </w:r>
      <w:r w:rsidRPr="008B4F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Тестовые з</w:t>
      </w:r>
      <w:r w:rsidRPr="008B4F07">
        <w:rPr>
          <w:b/>
          <w:bCs/>
          <w:sz w:val="28"/>
          <w:szCs w:val="28"/>
        </w:rPr>
        <w:t>адания для оценивания результатов обучения в виде знаний</w:t>
      </w:r>
    </w:p>
    <w:p w:rsidR="00CE5B7E" w:rsidRDefault="00CE5B7E" w:rsidP="00AE1042">
      <w:pPr>
        <w:numPr>
          <w:ilvl w:val="12"/>
          <w:numId w:val="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задания по блоку 1</w:t>
      </w:r>
    </w:p>
    <w:p w:rsidR="00CE5B7E" w:rsidRPr="00C17670" w:rsidRDefault="00CE5B7E" w:rsidP="00AE1042">
      <w:pPr>
        <w:numPr>
          <w:ilvl w:val="12"/>
          <w:numId w:val="0"/>
        </w:numPr>
        <w:jc w:val="both"/>
        <w:rPr>
          <w:b/>
          <w:sz w:val="28"/>
          <w:szCs w:val="28"/>
        </w:rPr>
      </w:pPr>
      <w:r w:rsidRPr="00C17670">
        <w:rPr>
          <w:b/>
          <w:sz w:val="28"/>
          <w:szCs w:val="28"/>
        </w:rPr>
        <w:t>1. Срочные вклады учитываются в составе денежного агрегата: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491F68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М0;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491F68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М3;</w:t>
      </w:r>
    </w:p>
    <w:p w:rsidR="00CE5B7E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AE1042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М2;</w:t>
      </w:r>
    </w:p>
    <w:p w:rsidR="00CE5B7E" w:rsidRPr="00C17670" w:rsidRDefault="00CE5B7E" w:rsidP="00AE1042">
      <w:pPr>
        <w:numPr>
          <w:ilvl w:val="12"/>
          <w:numId w:val="0"/>
        </w:numPr>
        <w:jc w:val="both"/>
        <w:rPr>
          <w:b/>
          <w:sz w:val="28"/>
          <w:szCs w:val="28"/>
        </w:rPr>
      </w:pPr>
      <w:r w:rsidRPr="00C17670">
        <w:rPr>
          <w:b/>
          <w:sz w:val="28"/>
          <w:szCs w:val="28"/>
        </w:rPr>
        <w:t>2. Деньги, находящиеся в резервных фондах РКЦ ЦБ РФ: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491F68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считаются деньгами, находящимися в обращении;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491F68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не считаются деньгами, находящимися в обращении;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491F68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вообще не деньги;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491F68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увеличивают массу денег в обращении;</w:t>
      </w:r>
    </w:p>
    <w:p w:rsidR="00CE5B7E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491F68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сокращают массу денег в обращении, т.к. они находятся в “резерве”.</w:t>
      </w:r>
    </w:p>
    <w:p w:rsidR="00CE5B7E" w:rsidRPr="00C17670" w:rsidRDefault="00CE5B7E" w:rsidP="00AE1042">
      <w:pPr>
        <w:numPr>
          <w:ilvl w:val="12"/>
          <w:numId w:val="0"/>
        </w:numPr>
        <w:tabs>
          <w:tab w:val="left" w:pos="180"/>
          <w:tab w:val="left" w:pos="360"/>
        </w:tabs>
        <w:jc w:val="both"/>
        <w:rPr>
          <w:sz w:val="28"/>
          <w:szCs w:val="28"/>
        </w:rPr>
      </w:pPr>
      <w:r w:rsidRPr="00C17670">
        <w:rPr>
          <w:b/>
          <w:sz w:val="28"/>
          <w:szCs w:val="28"/>
        </w:rPr>
        <w:lastRenderedPageBreak/>
        <w:t>3.  Эмиссию безналичных денег осуществляют</w:t>
      </w:r>
      <w:r w:rsidRPr="00C17670">
        <w:rPr>
          <w:sz w:val="28"/>
          <w:szCs w:val="28"/>
        </w:rPr>
        <w:t>: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491F68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только центральный банк;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491F68">
        <w:rPr>
          <w:sz w:val="28"/>
          <w:szCs w:val="28"/>
        </w:rPr>
        <w:t xml:space="preserve">. </w:t>
      </w:r>
      <w:r w:rsidRPr="00C17670">
        <w:rPr>
          <w:sz w:val="28"/>
          <w:szCs w:val="28"/>
        </w:rPr>
        <w:t>государство;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491F68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центральный банк и коммерческие банки;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491F68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все организации, называющиеся эмитентами;</w:t>
      </w:r>
    </w:p>
    <w:p w:rsidR="00CE5B7E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AE1042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коммерческие банки.</w:t>
      </w:r>
    </w:p>
    <w:p w:rsidR="00CE5B7E" w:rsidRPr="00C17670" w:rsidRDefault="00CE5B7E" w:rsidP="00AE1042">
      <w:pPr>
        <w:jc w:val="both"/>
        <w:rPr>
          <w:b/>
          <w:sz w:val="28"/>
          <w:szCs w:val="28"/>
        </w:rPr>
      </w:pPr>
      <w:r w:rsidRPr="00C1767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C17670">
        <w:rPr>
          <w:b/>
          <w:sz w:val="28"/>
          <w:szCs w:val="28"/>
        </w:rPr>
        <w:t>Какие виды денег относятся к кредитным: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разменная монета;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вексель;</w:t>
      </w:r>
    </w:p>
    <w:p w:rsidR="00CE5B7E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AE1042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банкнота.</w:t>
      </w:r>
    </w:p>
    <w:p w:rsidR="00CE5B7E" w:rsidRPr="00C17670" w:rsidRDefault="00CE5B7E" w:rsidP="00AE1042">
      <w:pPr>
        <w:jc w:val="both"/>
        <w:rPr>
          <w:b/>
          <w:sz w:val="28"/>
          <w:szCs w:val="28"/>
        </w:rPr>
      </w:pPr>
      <w:r w:rsidRPr="00C17670">
        <w:rPr>
          <w:b/>
          <w:sz w:val="28"/>
          <w:szCs w:val="28"/>
        </w:rPr>
        <w:t>5</w:t>
      </w:r>
      <w:r w:rsidRPr="00C17670">
        <w:rPr>
          <w:sz w:val="28"/>
          <w:szCs w:val="28"/>
        </w:rPr>
        <w:t>.</w:t>
      </w:r>
      <w:r w:rsidRPr="00C17670">
        <w:rPr>
          <w:b/>
          <w:sz w:val="28"/>
          <w:szCs w:val="28"/>
        </w:rPr>
        <w:t>Чем выше скорость обращения денег, тем меньше нужно денег обращении: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да;</w:t>
      </w:r>
    </w:p>
    <w:p w:rsidR="00CE5B7E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нет.</w:t>
      </w:r>
    </w:p>
    <w:p w:rsidR="00CE5B7E" w:rsidRPr="00C17670" w:rsidRDefault="00CE5B7E" w:rsidP="00AE1042">
      <w:pPr>
        <w:jc w:val="both"/>
        <w:rPr>
          <w:b/>
          <w:sz w:val="28"/>
          <w:szCs w:val="28"/>
        </w:rPr>
      </w:pPr>
      <w:r w:rsidRPr="00C17670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Pr="00C17670">
        <w:rPr>
          <w:b/>
          <w:sz w:val="28"/>
          <w:szCs w:val="28"/>
        </w:rPr>
        <w:t>Чек служит: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инструментом для получения наличных денег в банке с расчетного счета;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в качестве средства сбережения;</w:t>
      </w:r>
    </w:p>
    <w:p w:rsidR="00CE5B7E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ценной бумагой, позволяющей участвовать в управлении предприятия.</w:t>
      </w:r>
    </w:p>
    <w:p w:rsidR="00CE5B7E" w:rsidRPr="00C17670" w:rsidRDefault="00CE5B7E" w:rsidP="00AE1042">
      <w:pPr>
        <w:jc w:val="both"/>
        <w:rPr>
          <w:b/>
          <w:sz w:val="28"/>
          <w:szCs w:val="28"/>
        </w:rPr>
      </w:pPr>
      <w:r w:rsidRPr="00C17670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</w:t>
      </w:r>
      <w:r w:rsidRPr="00C17670">
        <w:rPr>
          <w:b/>
          <w:sz w:val="28"/>
          <w:szCs w:val="28"/>
        </w:rPr>
        <w:t>Количество денег,  необходимых для обращения, зависит от: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величины обращающихся товаров и услуг;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числа жителей в стране;</w:t>
      </w:r>
    </w:p>
    <w:p w:rsidR="00CE5B7E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скорости обращения денег.</w:t>
      </w:r>
    </w:p>
    <w:p w:rsidR="00CE5B7E" w:rsidRPr="00C17670" w:rsidRDefault="00CE5B7E" w:rsidP="00AE1042">
      <w:pPr>
        <w:jc w:val="both"/>
        <w:rPr>
          <w:b/>
          <w:sz w:val="28"/>
          <w:szCs w:val="28"/>
        </w:rPr>
      </w:pPr>
      <w:r w:rsidRPr="00C17670"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 xml:space="preserve"> </w:t>
      </w:r>
      <w:r w:rsidRPr="00C17670">
        <w:rPr>
          <w:b/>
          <w:sz w:val="28"/>
          <w:szCs w:val="28"/>
        </w:rPr>
        <w:t>Инфляция считается ползучей, если: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среднегодовой темп роста цен не выше 10 %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темп роста цен от 10 до 50 %;</w:t>
      </w:r>
    </w:p>
    <w:p w:rsidR="00CE5B7E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рост цен превышает 100 %.</w:t>
      </w:r>
    </w:p>
    <w:p w:rsidR="00CE5B7E" w:rsidRPr="00C17670" w:rsidRDefault="00CE5B7E" w:rsidP="00AE1042">
      <w:pPr>
        <w:jc w:val="both"/>
        <w:rPr>
          <w:b/>
          <w:sz w:val="28"/>
          <w:szCs w:val="28"/>
        </w:rPr>
      </w:pPr>
      <w:r w:rsidRPr="00C17670"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 xml:space="preserve"> </w:t>
      </w:r>
      <w:r w:rsidRPr="00C17670">
        <w:rPr>
          <w:b/>
          <w:sz w:val="28"/>
          <w:szCs w:val="28"/>
        </w:rPr>
        <w:t>Деноминация представляет собой: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укрупнение нарицательной стоимости денежных знаков и обмен их на новые с    одновременным  перерасчетом в таком же соотношении цен, тарифов, зарплаты и т.д.;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снижение курса национальной валюты по отношению к иностранным валютам;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аннулирование сильно обесцененной  денежной единицы и введение новой валюты.</w:t>
      </w:r>
    </w:p>
    <w:p w:rsidR="00CE5B7E" w:rsidRPr="003E7551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3E7551">
        <w:rPr>
          <w:b/>
          <w:sz w:val="28"/>
          <w:szCs w:val="28"/>
        </w:rPr>
        <w:t>. В безналичном денежном обороте встречное движение товаров и денежных средств: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Происходит всегда.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Не происходит никогда.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Происходит на основе соглашений субъектов сделки.</w:t>
      </w:r>
    </w:p>
    <w:p w:rsidR="00CE5B7E" w:rsidRPr="00AE1042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 Происходит</w:t>
      </w:r>
      <w:r w:rsidRPr="003E7551">
        <w:rPr>
          <w:sz w:val="28"/>
          <w:szCs w:val="28"/>
        </w:rPr>
        <w:t xml:space="preserve"> периодически.</w:t>
      </w:r>
    </w:p>
    <w:p w:rsidR="00CE5B7E" w:rsidRPr="003E7551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3E7551">
        <w:rPr>
          <w:b/>
          <w:sz w:val="28"/>
          <w:szCs w:val="28"/>
        </w:rPr>
        <w:t>. В настоящее время наиболее распространенной формой безналичных расчетов в России являются: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Аккредитивы.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Платежные требования.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Платежные поручения.</w:t>
      </w:r>
    </w:p>
    <w:p w:rsidR="00CE5B7E" w:rsidRPr="00AE1042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lastRenderedPageBreak/>
        <w:t>D</w:t>
      </w:r>
      <w:r w:rsidRPr="00824147">
        <w:rPr>
          <w:sz w:val="28"/>
          <w:szCs w:val="28"/>
        </w:rPr>
        <w:t>. Чеки</w:t>
      </w:r>
      <w:r w:rsidRPr="003E7551">
        <w:rPr>
          <w:sz w:val="28"/>
          <w:szCs w:val="28"/>
        </w:rPr>
        <w:t>.</w:t>
      </w:r>
    </w:p>
    <w:p w:rsidR="00CE5B7E" w:rsidRPr="003E7551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3E7551">
        <w:rPr>
          <w:b/>
          <w:sz w:val="28"/>
          <w:szCs w:val="28"/>
        </w:rPr>
        <w:t>. Наличный денежный оборот – это процесс: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Эмиссии и изъятия наличных денег из обращения.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Подготовки, эмиссии и выпуска наличных денег в обращение.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Перехода наличных денег в безналичные и наоборот.</w:t>
      </w:r>
    </w:p>
    <w:p w:rsidR="00CE5B7E" w:rsidRPr="00AE1042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</w:t>
      </w:r>
      <w:r w:rsidRPr="003E7551">
        <w:rPr>
          <w:b/>
          <w:sz w:val="28"/>
          <w:szCs w:val="28"/>
        </w:rPr>
        <w:t xml:space="preserve"> </w:t>
      </w:r>
      <w:r w:rsidRPr="003E7551">
        <w:rPr>
          <w:sz w:val="28"/>
          <w:szCs w:val="28"/>
        </w:rPr>
        <w:t>непрерывного движения наличных денежных знаков.</w:t>
      </w:r>
    </w:p>
    <w:p w:rsidR="00CE5B7E" w:rsidRPr="003E7551" w:rsidRDefault="00CE5B7E" w:rsidP="00AE1042">
      <w:pPr>
        <w:pStyle w:val="a7"/>
        <w:spacing w:before="0" w:after="0"/>
        <w:rPr>
          <w:b/>
          <w:sz w:val="28"/>
          <w:szCs w:val="28"/>
        </w:rPr>
      </w:pPr>
      <w:r w:rsidRPr="003E755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3E7551">
        <w:rPr>
          <w:b/>
          <w:sz w:val="28"/>
          <w:szCs w:val="28"/>
        </w:rPr>
        <w:t>. … баланс – это соотношение валютных требований и обязательств той или иной страны к другим странам.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Платежный.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Торговый.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Импортный.</w:t>
      </w:r>
    </w:p>
    <w:p w:rsidR="00CE5B7E" w:rsidRPr="00AE1042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 Расчетный</w:t>
      </w:r>
      <w:r w:rsidRPr="003E7551">
        <w:rPr>
          <w:sz w:val="28"/>
          <w:szCs w:val="28"/>
        </w:rPr>
        <w:t>.</w:t>
      </w:r>
    </w:p>
    <w:p w:rsidR="00CE5B7E" w:rsidRPr="003E7551" w:rsidRDefault="00CE5B7E" w:rsidP="00AE1042">
      <w:pPr>
        <w:pStyle w:val="a7"/>
        <w:spacing w:before="0" w:after="0"/>
        <w:rPr>
          <w:b/>
          <w:sz w:val="28"/>
          <w:szCs w:val="28"/>
        </w:rPr>
      </w:pPr>
      <w:r w:rsidRPr="003E755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3E7551">
        <w:rPr>
          <w:b/>
          <w:sz w:val="28"/>
          <w:szCs w:val="28"/>
        </w:rPr>
        <w:t>. Формы кредита классифицируются в зависимости от характера: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Отраслевой направленности, объектов кредитования, обеспеченности кредита.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Срочности и платности кредита, а также стадий воспроизводства, обслуживаемых ссудой.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Кредитора и заемщика, отраслевой направленности кредита и его обеспеченности.</w:t>
      </w:r>
    </w:p>
    <w:p w:rsidR="00CE5B7E" w:rsidRPr="003E7551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 Ссуженной</w:t>
      </w:r>
      <w:r w:rsidRPr="003E7551">
        <w:rPr>
          <w:sz w:val="28"/>
          <w:szCs w:val="28"/>
        </w:rPr>
        <w:t xml:space="preserve"> стоимости, кредитора и заемщика, целевых потребностей заемщика.</w:t>
      </w:r>
    </w:p>
    <w:p w:rsidR="00CE5B7E" w:rsidRPr="003E7551" w:rsidRDefault="00CE5B7E" w:rsidP="00AE1042">
      <w:pPr>
        <w:pStyle w:val="a7"/>
        <w:spacing w:before="0" w:after="0"/>
        <w:rPr>
          <w:b/>
          <w:sz w:val="28"/>
          <w:szCs w:val="28"/>
        </w:rPr>
      </w:pPr>
      <w:r w:rsidRPr="003E755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Pr="003E7551">
        <w:rPr>
          <w:b/>
          <w:sz w:val="28"/>
          <w:szCs w:val="28"/>
        </w:rPr>
        <w:t>. Ссудный процент – это … ссуженной во временное пользование стоимости.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Дисконт.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Цена.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Акцепт.</w:t>
      </w:r>
    </w:p>
    <w:p w:rsidR="00CE5B7E" w:rsidRPr="00AE1042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 Паритет</w:t>
      </w:r>
      <w:r w:rsidRPr="003E7551">
        <w:rPr>
          <w:sz w:val="28"/>
          <w:szCs w:val="28"/>
        </w:rPr>
        <w:t>.</w:t>
      </w:r>
    </w:p>
    <w:p w:rsidR="00CE5B7E" w:rsidRPr="003E7551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Pr="003E7551">
        <w:rPr>
          <w:b/>
          <w:sz w:val="28"/>
          <w:szCs w:val="28"/>
        </w:rPr>
        <w:t>. Невзирая на форму собственности при создании коммерческих банков, они являются … субъектами.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Зависимыми от правительства.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Самостоятельными.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Подотчетными президенту.</w:t>
      </w:r>
    </w:p>
    <w:p w:rsidR="00CE5B7E" w:rsidRPr="00AE1042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 Зависимыми</w:t>
      </w:r>
      <w:r w:rsidRPr="003E7551">
        <w:rPr>
          <w:sz w:val="28"/>
          <w:szCs w:val="28"/>
        </w:rPr>
        <w:t xml:space="preserve"> от правления центрального банка.</w:t>
      </w:r>
    </w:p>
    <w:p w:rsidR="00CE5B7E" w:rsidRPr="003E7551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Pr="003E7551">
        <w:rPr>
          <w:b/>
          <w:sz w:val="28"/>
          <w:szCs w:val="28"/>
        </w:rPr>
        <w:t>. Международный валютный фонд и группа Всемирного банка организованы на основе … соглашения.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 xml:space="preserve">. </w:t>
      </w:r>
      <w:proofErr w:type="spellStart"/>
      <w:r w:rsidRPr="00824147">
        <w:rPr>
          <w:sz w:val="28"/>
          <w:szCs w:val="28"/>
        </w:rPr>
        <w:t>Бреттонвудского</w:t>
      </w:r>
      <w:proofErr w:type="spellEnd"/>
      <w:r w:rsidRPr="00824147">
        <w:rPr>
          <w:sz w:val="28"/>
          <w:szCs w:val="28"/>
        </w:rPr>
        <w:t>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Парижского.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Генуэзского.</w:t>
      </w:r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</w:t>
      </w:r>
      <w:r w:rsidRPr="003E7551">
        <w:rPr>
          <w:b/>
          <w:sz w:val="28"/>
          <w:szCs w:val="28"/>
        </w:rPr>
        <w:t xml:space="preserve"> </w:t>
      </w:r>
      <w:r w:rsidRPr="003E7551">
        <w:rPr>
          <w:sz w:val="28"/>
          <w:szCs w:val="28"/>
        </w:rPr>
        <w:t>Ямайского.</w:t>
      </w:r>
    </w:p>
    <w:p w:rsidR="00CE5B7E" w:rsidRPr="00D53220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Pr="00526B2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Безналичные деньги выпускаются в оборот: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Центральным банком путем предоставления ссуд расчетно-кассовым центрам.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Предприятиями, имеющими счета в коммерческих банках.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Расчетно-кассовыми центрами путем предоставления ссуд предприятиям.</w:t>
      </w:r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 Коммерческими</w:t>
      </w:r>
      <w:r>
        <w:rPr>
          <w:sz w:val="28"/>
          <w:szCs w:val="28"/>
        </w:rPr>
        <w:t xml:space="preserve"> банками путем предоставления ссуд их клиентам.</w:t>
      </w:r>
    </w:p>
    <w:p w:rsidR="00CE5B7E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19. Безналичные расчеты производятся юридическими и физическими лицами через: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Коммерческие банки.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Расчетно-кассовые центры.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Региональные депозитарии.</w:t>
      </w:r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 Уличные</w:t>
      </w:r>
      <w:r>
        <w:rPr>
          <w:sz w:val="28"/>
          <w:szCs w:val="28"/>
        </w:rPr>
        <w:t xml:space="preserve"> банкоматы.</w:t>
      </w:r>
    </w:p>
    <w:p w:rsidR="00CE5B7E" w:rsidRPr="0023064A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20. Банком принимаются к исполнению платежные поручения от плательщиков только: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При наличии разрешения на платеж от территориального управления Банка России.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При наличии средств на счете плательщика.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В том случае, если плательщик – коммерческая организация.</w:t>
      </w:r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 В</w:t>
      </w:r>
      <w:r w:rsidRPr="0023064A">
        <w:rPr>
          <w:sz w:val="28"/>
          <w:szCs w:val="28"/>
        </w:rPr>
        <w:t xml:space="preserve"> том случае, если </w:t>
      </w:r>
      <w:r>
        <w:rPr>
          <w:sz w:val="28"/>
          <w:szCs w:val="28"/>
        </w:rPr>
        <w:t>плательщик и получатель средств обслуживаются в данном банке.</w:t>
      </w:r>
    </w:p>
    <w:p w:rsidR="00CE5B7E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21. Предприятия могут получить наличные деньги: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Только в Центральном банке РФ.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В любом коммерческом банке.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Только в обслуживающем их коммерческом банке.</w:t>
      </w:r>
    </w:p>
    <w:p w:rsidR="00CE5B7E" w:rsidRPr="0005725D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 В любом</w:t>
      </w:r>
      <w:r>
        <w:rPr>
          <w:sz w:val="28"/>
          <w:szCs w:val="28"/>
        </w:rPr>
        <w:t xml:space="preserve"> расчетно-кассовом центре.</w:t>
      </w:r>
    </w:p>
    <w:p w:rsidR="00CE5B7E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22. Платежи за товары и услуги внутри страны производятся: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В иностранной и национальной валютах.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В иностранной валюте.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Исключительно в национальной валюте.</w:t>
      </w:r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международных счетных денежных единицах.</w:t>
      </w:r>
    </w:p>
    <w:p w:rsidR="00CE5B7E" w:rsidRPr="00471316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23. По … международные кредиты делятся на коммерческие, финансовые и промежуточные.</w:t>
      </w:r>
    </w:p>
    <w:p w:rsidR="00CE5B7E" w:rsidRPr="00471316" w:rsidRDefault="00CE5B7E" w:rsidP="00AE1042">
      <w:pPr>
        <w:pStyle w:val="a7"/>
        <w:spacing w:before="0" w:after="0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A</w:t>
      </w:r>
      <w:r w:rsidRPr="002E584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Виду.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Технике предоставления.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Обеспечению.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 Назначению.</w:t>
      </w:r>
    </w:p>
    <w:p w:rsidR="00CE5B7E" w:rsidRPr="00FA55E8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24. Необходимой базой для существования ссудного процента являются … отношения. 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Финансовые.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Кредитные.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Денежные.</w:t>
      </w:r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 Страховые</w:t>
      </w:r>
      <w:r>
        <w:rPr>
          <w:sz w:val="28"/>
          <w:szCs w:val="28"/>
        </w:rPr>
        <w:t>.</w:t>
      </w:r>
    </w:p>
    <w:p w:rsidR="00CE5B7E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25. Элементом банковской системы не является: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Центральный эмиссионный банк.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 xml:space="preserve">. Небанковская кредитная организация, имеющая лицензию на право совершения банковских операций. 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Коммерческий банк.</w:t>
      </w:r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 Казначейство</w:t>
      </w:r>
      <w:r>
        <w:rPr>
          <w:sz w:val="28"/>
          <w:szCs w:val="28"/>
        </w:rPr>
        <w:t>.</w:t>
      </w:r>
    </w:p>
    <w:p w:rsidR="00CE5B7E" w:rsidRPr="00ED20CC" w:rsidRDefault="00CE5B7E" w:rsidP="00AE1042">
      <w:pPr>
        <w:pStyle w:val="a7"/>
        <w:spacing w:before="0" w:after="0"/>
        <w:rPr>
          <w:b/>
          <w:sz w:val="28"/>
          <w:szCs w:val="28"/>
        </w:rPr>
      </w:pPr>
      <w:r w:rsidRPr="00ED20CC">
        <w:rPr>
          <w:b/>
          <w:sz w:val="28"/>
          <w:szCs w:val="28"/>
        </w:rPr>
        <w:t xml:space="preserve">Тестовые задания </w:t>
      </w:r>
      <w:r>
        <w:rPr>
          <w:b/>
          <w:sz w:val="28"/>
          <w:szCs w:val="28"/>
        </w:rPr>
        <w:t>по блоку 2</w:t>
      </w:r>
    </w:p>
    <w:p w:rsidR="00CE5B7E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1. Операции коммерческих банков – это конкретное проявление их: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A</w:t>
      </w:r>
      <w:r w:rsidRPr="00B32F2E">
        <w:rPr>
          <w:sz w:val="28"/>
          <w:szCs w:val="28"/>
        </w:rPr>
        <w:t>. Сущности.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lastRenderedPageBreak/>
        <w:t>B</w:t>
      </w:r>
      <w:r w:rsidRPr="00B32F2E">
        <w:rPr>
          <w:sz w:val="28"/>
          <w:szCs w:val="28"/>
        </w:rPr>
        <w:t>. Роли в экономике.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C</w:t>
      </w:r>
      <w:r w:rsidRPr="00B32F2E">
        <w:rPr>
          <w:sz w:val="28"/>
          <w:szCs w:val="28"/>
        </w:rPr>
        <w:t>. Организационно-экономической структуры.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D</w:t>
      </w:r>
      <w:r w:rsidRPr="00B32F2E">
        <w:rPr>
          <w:sz w:val="28"/>
          <w:szCs w:val="28"/>
        </w:rPr>
        <w:t>. Функций на практике.</w:t>
      </w:r>
    </w:p>
    <w:p w:rsidR="00CE5B7E" w:rsidRPr="00020027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526B2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Наличные деньги поступают в оборот путем: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A</w:t>
      </w:r>
      <w:r w:rsidRPr="00B32F2E">
        <w:rPr>
          <w:sz w:val="28"/>
          <w:szCs w:val="28"/>
        </w:rPr>
        <w:t>. Выплаты предприятиями заработной платы рабочим.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B</w:t>
      </w:r>
      <w:r w:rsidRPr="00B32F2E">
        <w:rPr>
          <w:sz w:val="28"/>
          <w:szCs w:val="28"/>
        </w:rPr>
        <w:t>. Перевода расчетно-кассовыми центрами оборотной кассы денежных средств в резервные фонды.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C</w:t>
      </w:r>
      <w:r w:rsidRPr="00B32F2E">
        <w:rPr>
          <w:sz w:val="28"/>
          <w:szCs w:val="28"/>
        </w:rPr>
        <w:t>. Осуществления кассовых операций коммерческими банками.</w:t>
      </w:r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D</w:t>
      </w:r>
      <w:r w:rsidRPr="00B32F2E">
        <w:rPr>
          <w:sz w:val="28"/>
          <w:szCs w:val="28"/>
        </w:rPr>
        <w:t>. Передачи</w:t>
      </w:r>
      <w:r>
        <w:rPr>
          <w:sz w:val="28"/>
          <w:szCs w:val="28"/>
        </w:rPr>
        <w:t xml:space="preserve"> Центральным банком резервных денежных фондов расчетно-кассовым центрам.</w:t>
      </w:r>
    </w:p>
    <w:p w:rsidR="00CE5B7E" w:rsidRPr="00CB0C3C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3.  В зависимости от договоренности сторон сделки платежные поручения могут быть: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A</w:t>
      </w:r>
      <w:r w:rsidRPr="00B32F2E">
        <w:rPr>
          <w:sz w:val="28"/>
          <w:szCs w:val="28"/>
        </w:rPr>
        <w:t>. Отзывными и безотзывными.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B</w:t>
      </w:r>
      <w:r w:rsidRPr="00B32F2E">
        <w:rPr>
          <w:sz w:val="28"/>
          <w:szCs w:val="28"/>
        </w:rPr>
        <w:t>. Покрытыми и непокрытыми.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C</w:t>
      </w:r>
      <w:r w:rsidRPr="00B32F2E">
        <w:rPr>
          <w:sz w:val="28"/>
          <w:szCs w:val="28"/>
        </w:rPr>
        <w:t>. Именными и ордерными.</w:t>
      </w:r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D</w:t>
      </w:r>
      <w:r w:rsidRPr="00B32F2E">
        <w:rPr>
          <w:sz w:val="28"/>
          <w:szCs w:val="28"/>
        </w:rPr>
        <w:t>. Срочны</w:t>
      </w:r>
      <w:r>
        <w:rPr>
          <w:sz w:val="28"/>
          <w:szCs w:val="28"/>
        </w:rPr>
        <w:t>ми, досрочными и отсроченными.</w:t>
      </w:r>
    </w:p>
    <w:p w:rsidR="00CE5B7E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4. Организация наличного денежного оборота возложена на: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A</w:t>
      </w:r>
      <w:r w:rsidRPr="00B32F2E">
        <w:rPr>
          <w:sz w:val="28"/>
          <w:szCs w:val="28"/>
        </w:rPr>
        <w:t>. Государство в лице Центрального банка.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B</w:t>
      </w:r>
      <w:r w:rsidRPr="00B32F2E">
        <w:rPr>
          <w:sz w:val="28"/>
          <w:szCs w:val="28"/>
        </w:rPr>
        <w:t>. Финансовые службы предприятий всех форм собственности.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C</w:t>
      </w:r>
      <w:r w:rsidRPr="00B32F2E">
        <w:rPr>
          <w:sz w:val="28"/>
          <w:szCs w:val="28"/>
        </w:rPr>
        <w:t>. Коммерческие банки и специальные финансово-кредитные институты.</w:t>
      </w:r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D</w:t>
      </w:r>
      <w:r w:rsidRPr="00B32F2E">
        <w:rPr>
          <w:sz w:val="28"/>
          <w:szCs w:val="28"/>
        </w:rPr>
        <w:t>. Финансовые</w:t>
      </w:r>
      <w:r>
        <w:rPr>
          <w:sz w:val="28"/>
          <w:szCs w:val="28"/>
        </w:rPr>
        <w:t xml:space="preserve"> службы муниципалитетов.</w:t>
      </w:r>
    </w:p>
    <w:p w:rsidR="00CE5B7E" w:rsidRPr="00C440BE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Кредит становится реальностью в том случае, если: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A</w:t>
      </w:r>
      <w:r w:rsidRPr="00B32F2E">
        <w:rPr>
          <w:sz w:val="28"/>
          <w:szCs w:val="28"/>
        </w:rPr>
        <w:t>. У заемщика появляется потребность в дополнительных денежных средствах.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B</w:t>
      </w:r>
      <w:r w:rsidRPr="00B32F2E">
        <w:rPr>
          <w:sz w:val="28"/>
          <w:szCs w:val="28"/>
        </w:rPr>
        <w:t xml:space="preserve">. Государство заинтересовано в </w:t>
      </w:r>
      <w:proofErr w:type="spellStart"/>
      <w:r w:rsidRPr="00B32F2E">
        <w:rPr>
          <w:sz w:val="28"/>
          <w:szCs w:val="28"/>
        </w:rPr>
        <w:t>избежании</w:t>
      </w:r>
      <w:proofErr w:type="spellEnd"/>
      <w:r w:rsidRPr="00B32F2E">
        <w:rPr>
          <w:sz w:val="28"/>
          <w:szCs w:val="28"/>
        </w:rPr>
        <w:t xml:space="preserve"> омертвления высвободившихся ресурсов и развитии экономики в расширенных масштабах.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C</w:t>
      </w:r>
      <w:r w:rsidRPr="00B32F2E">
        <w:rPr>
          <w:sz w:val="28"/>
          <w:szCs w:val="28"/>
        </w:rPr>
        <w:t>. Имеются субъекты кредитных отношений – кредитор и заемщик – и происходит совпадение их интересов.</w:t>
      </w:r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D</w:t>
      </w:r>
      <w:r w:rsidRPr="00B32F2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 кредитора появляются временно свободные денежные средства.</w:t>
      </w:r>
    </w:p>
    <w:p w:rsidR="00CE5B7E" w:rsidRPr="00B82143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6. Движение ссудного процента происходит от: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A</w:t>
      </w:r>
      <w:r w:rsidRPr="00B32F2E">
        <w:rPr>
          <w:sz w:val="28"/>
          <w:szCs w:val="28"/>
        </w:rPr>
        <w:t>. Кредитора к заемщику.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B</w:t>
      </w:r>
      <w:r w:rsidRPr="00B32F2E">
        <w:rPr>
          <w:sz w:val="28"/>
          <w:szCs w:val="28"/>
        </w:rPr>
        <w:t>. Заемщика к гаранту.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C</w:t>
      </w:r>
      <w:r w:rsidRPr="00B32F2E">
        <w:rPr>
          <w:sz w:val="28"/>
          <w:szCs w:val="28"/>
        </w:rPr>
        <w:t>. Гаранта к поручителю.</w:t>
      </w:r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D</w:t>
      </w:r>
      <w:r w:rsidRPr="00B32F2E">
        <w:rPr>
          <w:sz w:val="28"/>
          <w:szCs w:val="28"/>
        </w:rPr>
        <w:t>. Заемщика</w:t>
      </w:r>
      <w:r>
        <w:rPr>
          <w:sz w:val="28"/>
          <w:szCs w:val="28"/>
        </w:rPr>
        <w:t xml:space="preserve"> к кредитору.</w:t>
      </w:r>
    </w:p>
    <w:p w:rsidR="00CE5B7E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7. По функциональному назначению банки подразделяются на: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A</w:t>
      </w:r>
      <w:r w:rsidRPr="00B32F2E">
        <w:rPr>
          <w:sz w:val="28"/>
          <w:szCs w:val="28"/>
        </w:rPr>
        <w:t>. Эмиссионные, депозитные и коммерческие.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B</w:t>
      </w:r>
      <w:r w:rsidRPr="00B32F2E">
        <w:rPr>
          <w:sz w:val="28"/>
          <w:szCs w:val="28"/>
        </w:rPr>
        <w:t>. Универсальные и специализированные.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C</w:t>
      </w:r>
      <w:r w:rsidRPr="00B32F2E">
        <w:rPr>
          <w:sz w:val="28"/>
          <w:szCs w:val="28"/>
        </w:rPr>
        <w:t>. Региональные, межрегиональные, национальные и международные.</w:t>
      </w:r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D</w:t>
      </w:r>
      <w:r w:rsidRPr="00B32F2E">
        <w:rPr>
          <w:sz w:val="28"/>
          <w:szCs w:val="28"/>
        </w:rPr>
        <w:t>. Малые</w:t>
      </w:r>
      <w:r>
        <w:rPr>
          <w:sz w:val="28"/>
          <w:szCs w:val="28"/>
        </w:rPr>
        <w:t>, средние, крупные, банковские консорциумы и межбанковские объединения.</w:t>
      </w:r>
    </w:p>
    <w:p w:rsidR="00CE5B7E" w:rsidRPr="00221CE0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8. В группу Всемирного банка входит: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A</w:t>
      </w:r>
      <w:r w:rsidRPr="00B32F2E">
        <w:rPr>
          <w:sz w:val="28"/>
          <w:szCs w:val="28"/>
        </w:rPr>
        <w:t>. Международный валютный фонд.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B</w:t>
      </w:r>
      <w:r w:rsidRPr="00B32F2E">
        <w:rPr>
          <w:sz w:val="28"/>
          <w:szCs w:val="28"/>
        </w:rPr>
        <w:t>. Европейский банк реконструкции и развития.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C</w:t>
      </w:r>
      <w:r w:rsidRPr="00B32F2E">
        <w:rPr>
          <w:sz w:val="28"/>
          <w:szCs w:val="28"/>
        </w:rPr>
        <w:t>. Межамериканский банк развития.</w:t>
      </w:r>
    </w:p>
    <w:p w:rsidR="00CE5B7E" w:rsidRPr="00B673E4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D</w:t>
      </w:r>
      <w:r w:rsidRPr="00B32F2E">
        <w:rPr>
          <w:sz w:val="28"/>
          <w:szCs w:val="28"/>
        </w:rPr>
        <w:t>. Международный</w:t>
      </w:r>
      <w:r>
        <w:rPr>
          <w:sz w:val="28"/>
          <w:szCs w:val="28"/>
        </w:rPr>
        <w:t xml:space="preserve"> банк реконструкции и развития с тремя филиалами.</w:t>
      </w:r>
    </w:p>
    <w:p w:rsidR="00CE5B7E" w:rsidRPr="006417D8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9. В рыночной модели экономики решающее значение при определении возможности покупки товаров приобретают: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A</w:t>
      </w:r>
      <w:r w:rsidRPr="00B32F2E">
        <w:rPr>
          <w:sz w:val="28"/>
          <w:szCs w:val="28"/>
        </w:rPr>
        <w:t>. Бартерные сделки.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B</w:t>
      </w:r>
      <w:r w:rsidRPr="00B32F2E">
        <w:rPr>
          <w:sz w:val="28"/>
          <w:szCs w:val="28"/>
        </w:rPr>
        <w:t>. Карточки и талоны на товары.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C</w:t>
      </w:r>
      <w:r w:rsidRPr="00B32F2E">
        <w:rPr>
          <w:sz w:val="28"/>
          <w:szCs w:val="28"/>
        </w:rPr>
        <w:t>. Деньги.</w:t>
      </w:r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D</w:t>
      </w:r>
      <w:r w:rsidRPr="00B32F2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Установленные нормы отпуска товаров.</w:t>
      </w:r>
    </w:p>
    <w:p w:rsidR="00CE5B7E" w:rsidRPr="009974B9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10.  Эмитентами бумажных денег выступают: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A</w:t>
      </w:r>
      <w:r w:rsidRPr="00B32F2E">
        <w:rPr>
          <w:sz w:val="28"/>
          <w:szCs w:val="28"/>
        </w:rPr>
        <w:t>. Коммерческие банки.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B</w:t>
      </w:r>
      <w:r w:rsidRPr="00B32F2E">
        <w:rPr>
          <w:sz w:val="28"/>
          <w:szCs w:val="28"/>
        </w:rPr>
        <w:t>. Казначейство и эмиссионный банк.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C</w:t>
      </w:r>
      <w:r w:rsidRPr="00B32F2E">
        <w:rPr>
          <w:sz w:val="28"/>
          <w:szCs w:val="28"/>
        </w:rPr>
        <w:t>. Казначейство и предприятия.</w:t>
      </w:r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D</w:t>
      </w:r>
      <w:r w:rsidRPr="00B32F2E">
        <w:rPr>
          <w:sz w:val="28"/>
          <w:szCs w:val="28"/>
        </w:rPr>
        <w:t>. Предприятия</w:t>
      </w:r>
      <w:r>
        <w:rPr>
          <w:sz w:val="28"/>
          <w:szCs w:val="28"/>
        </w:rPr>
        <w:t>.</w:t>
      </w:r>
    </w:p>
    <w:p w:rsidR="00CE5B7E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11. Эмиссионный механизм – это: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A</w:t>
      </w:r>
      <w:r w:rsidRPr="00B32F2E">
        <w:rPr>
          <w:sz w:val="28"/>
          <w:szCs w:val="28"/>
        </w:rPr>
        <w:t>. Эмиссионный центр страны и система расчетно-кассовых центров.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B</w:t>
      </w:r>
      <w:r w:rsidRPr="00B32F2E">
        <w:rPr>
          <w:sz w:val="28"/>
          <w:szCs w:val="28"/>
        </w:rPr>
        <w:t>. Эмиссионный центр и инкассовая служба.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C</w:t>
      </w:r>
      <w:r w:rsidRPr="00B32F2E">
        <w:rPr>
          <w:sz w:val="28"/>
          <w:szCs w:val="28"/>
        </w:rPr>
        <w:t>. Порядок выпуска денег в оборот и их изъятия из оборота.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D</w:t>
      </w:r>
      <w:r w:rsidRPr="00B32F2E">
        <w:rPr>
          <w:sz w:val="28"/>
          <w:szCs w:val="28"/>
        </w:rPr>
        <w:t>. Технология печатания банкнот и чеканки металлической разменной монеты.</w:t>
      </w:r>
    </w:p>
    <w:p w:rsidR="00CE5B7E" w:rsidRPr="00F7684A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12. Галопирующая инфляция характеризуется среднегодовыми темпами прироста цен в размере … %.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От 5 до 10.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Свыше 100.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От 10 до 50.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До 5.</w:t>
      </w:r>
    </w:p>
    <w:p w:rsidR="00CE5B7E" w:rsidRPr="006A5634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кредитных отношениях, в отличие от денежных отношений, стоимость: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Не совершает встречного движения.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Не движется вовсе.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Осуществляет движение только в товарной форме.</w:t>
      </w:r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Совершает</w:t>
      </w:r>
      <w:r>
        <w:rPr>
          <w:sz w:val="28"/>
          <w:szCs w:val="28"/>
        </w:rPr>
        <w:t xml:space="preserve"> встречное движение.</w:t>
      </w:r>
    </w:p>
    <w:p w:rsidR="00CE5B7E" w:rsidRPr="00C95593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14. По … международные кредиты делятся на наличные, акцептные, депозитные сертификаты и облигационные займы.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Видам.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Назначению.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Обеспечению.</w:t>
      </w:r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Технике предоставления</w:t>
      </w:r>
      <w:r>
        <w:rPr>
          <w:sz w:val="28"/>
          <w:szCs w:val="28"/>
        </w:rPr>
        <w:t>.</w:t>
      </w:r>
    </w:p>
    <w:p w:rsidR="00CE5B7E" w:rsidRPr="001E1D58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15. Порядок начисления и взимания процентов определяется: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По договоренности сторон кредитной сделки.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Стихийно.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В централизованном порядке.</w:t>
      </w:r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По окончании</w:t>
      </w:r>
      <w:r>
        <w:rPr>
          <w:sz w:val="28"/>
          <w:szCs w:val="28"/>
        </w:rPr>
        <w:t xml:space="preserve"> кредитной сделки.</w:t>
      </w:r>
    </w:p>
    <w:p w:rsidR="00CE5B7E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15. Отношения коммерческих банков с клиентами в нашей стране строятся, как правило, на основе: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Устного соглашения.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Рекомендаций Банка России.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Договоров.</w:t>
      </w:r>
    </w:p>
    <w:p w:rsidR="00CE5B7E" w:rsidRPr="00C23973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lastRenderedPageBreak/>
        <w:t>D</w:t>
      </w:r>
      <w:r w:rsidRPr="002F2162">
        <w:rPr>
          <w:sz w:val="28"/>
          <w:szCs w:val="28"/>
        </w:rPr>
        <w:t>. Телефонных переговоров</w:t>
      </w:r>
      <w:r>
        <w:rPr>
          <w:sz w:val="28"/>
          <w:szCs w:val="28"/>
        </w:rPr>
        <w:t>.</w:t>
      </w:r>
    </w:p>
    <w:p w:rsidR="00CE5B7E" w:rsidRPr="006A656F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16. Сущность функции средства обращения проявляется в том, что деньги выступают: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Посредником при обмене товаров.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Средством оплаты долговых обязательств.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Средством накопления и сбережения.</w:t>
      </w:r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Всеобщим эквивалентом, мерой стоимости всех остальных товаров.</w:t>
      </w:r>
    </w:p>
    <w:p w:rsidR="00CE5B7E" w:rsidRPr="00182528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Pr="00526B2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Существует эмиссия … денег.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Только наличных.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Только бумажных.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Наличных и безналичных.</w:t>
      </w:r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Только</w:t>
      </w:r>
      <w:r>
        <w:rPr>
          <w:sz w:val="28"/>
          <w:szCs w:val="28"/>
        </w:rPr>
        <w:t xml:space="preserve"> безналичных.</w:t>
      </w:r>
    </w:p>
    <w:p w:rsidR="00CE5B7E" w:rsidRPr="0024656A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 В случае превышения лимита оборотной кассы расчетно-кассового центра деньги в сумме, превышающей лимит: 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Переводятся в резервный фонд.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Уничтожаются.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Обмениваются на иностранную валюту.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Обмениваются на государственные ценные бумаги.</w:t>
      </w:r>
    </w:p>
    <w:p w:rsidR="00CE5B7E" w:rsidRPr="009974B9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19.  Бумажные деньги выполняют функции: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Средства обращения и средства платежа.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Меры стоимости.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Меры стоимости и средства накопления.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Средства накопления и средства платежа.</w:t>
      </w:r>
    </w:p>
    <w:p w:rsidR="00CE5B7E" w:rsidRPr="00551201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20.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Кредит удовлетворяет … потребности участников кредитной сделки.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Постоянные.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Временные.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Стихийные.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Случайные.</w:t>
      </w:r>
    </w:p>
    <w:p w:rsidR="00CE5B7E" w:rsidRPr="00E069E2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21. Функции кредита – это … категория.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Меняющаяся лишь в пространстве.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Не изменяющаяся.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Статическая.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Изменяющаяся.</w:t>
      </w:r>
    </w:p>
    <w:p w:rsidR="00CE5B7E" w:rsidRPr="00D20BE9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22. В плановой модели экономики основную роль играл … кредит.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Лизинговый.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Ипотечный.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Коммерческий.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Банковский.</w:t>
      </w:r>
    </w:p>
    <w:p w:rsidR="00CE5B7E" w:rsidRPr="002F21AB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23. Международные кредиты предоставляются: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Только в свободно конвертируемых валютах.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В валютах страны-кредитора, страны-заемщика, третьей страны и международных счетных единицах.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Только в валюте страны-кредитора.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Только в международных счетных денежных единицах.</w:t>
      </w:r>
    </w:p>
    <w:p w:rsidR="00CE5B7E" w:rsidRPr="00473D0D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24. Наиболее развитой формой ссудного процента является … процент. 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lastRenderedPageBreak/>
        <w:t>A</w:t>
      </w:r>
      <w:r w:rsidRPr="002F2162">
        <w:rPr>
          <w:sz w:val="28"/>
          <w:szCs w:val="28"/>
        </w:rPr>
        <w:t>. Банковский.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Лизинговый.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Коммерческий (товарный).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Факторский.</w:t>
      </w:r>
    </w:p>
    <w:p w:rsidR="00CE5B7E" w:rsidRPr="00F10A35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25. Современная банковская система России – это система … типа.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Рыночного.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Переходного.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Распределительного.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Централизованного.</w:t>
      </w:r>
    </w:p>
    <w:p w:rsidR="00CE5B7E" w:rsidRPr="001E6418" w:rsidRDefault="00CE5B7E" w:rsidP="001E6418">
      <w:pPr>
        <w:ind w:firstLine="709"/>
        <w:jc w:val="both"/>
        <w:rPr>
          <w:sz w:val="28"/>
          <w:szCs w:val="24"/>
        </w:rPr>
      </w:pPr>
      <w:r w:rsidRPr="001E6418">
        <w:rPr>
          <w:sz w:val="28"/>
          <w:szCs w:val="24"/>
        </w:rPr>
        <w:t>Тестовые задания (ТЗ) выполняются студентами ДФО перед контрольной точкой текущей аттестации соответственно по разделам, студентами ЗФО – без разбивки по разделам.</w:t>
      </w:r>
    </w:p>
    <w:p w:rsidR="00CE5B7E" w:rsidRPr="001E6418" w:rsidRDefault="00CE5B7E" w:rsidP="001E6418">
      <w:pPr>
        <w:ind w:firstLine="709"/>
        <w:jc w:val="both"/>
        <w:rPr>
          <w:sz w:val="28"/>
          <w:szCs w:val="24"/>
        </w:rPr>
      </w:pPr>
      <w:r w:rsidRPr="001E6418">
        <w:rPr>
          <w:sz w:val="28"/>
          <w:szCs w:val="24"/>
        </w:rPr>
        <w:t xml:space="preserve">Максимальное количество баллов по разделу – </w:t>
      </w:r>
      <w:r>
        <w:rPr>
          <w:sz w:val="28"/>
          <w:szCs w:val="24"/>
        </w:rPr>
        <w:t>5</w:t>
      </w:r>
      <w:r w:rsidRPr="001E6418">
        <w:rPr>
          <w:sz w:val="28"/>
          <w:szCs w:val="24"/>
        </w:rPr>
        <w:t>.</w:t>
      </w:r>
    </w:p>
    <w:p w:rsidR="00CE5B7E" w:rsidRPr="001E6418" w:rsidRDefault="00CE5B7E" w:rsidP="001E6418">
      <w:pPr>
        <w:ind w:firstLine="709"/>
        <w:jc w:val="both"/>
        <w:rPr>
          <w:sz w:val="28"/>
          <w:szCs w:val="24"/>
          <w:lang w:eastAsia="en-US"/>
        </w:rPr>
      </w:pPr>
      <w:r w:rsidRPr="001E6418">
        <w:rPr>
          <w:sz w:val="28"/>
          <w:szCs w:val="24"/>
          <w:lang w:eastAsia="en-US"/>
        </w:rPr>
        <w:t>5 баллов выставляется обучающемуся, если он правильно ответил на 80% и более тестовых заданий;</w:t>
      </w:r>
    </w:p>
    <w:p w:rsidR="00CE5B7E" w:rsidRPr="001E6418" w:rsidRDefault="00CE5B7E" w:rsidP="001E6418">
      <w:pPr>
        <w:ind w:firstLine="709"/>
        <w:jc w:val="both"/>
        <w:rPr>
          <w:sz w:val="28"/>
          <w:szCs w:val="24"/>
          <w:lang w:eastAsia="en-US"/>
        </w:rPr>
      </w:pPr>
      <w:r w:rsidRPr="001E6418">
        <w:rPr>
          <w:sz w:val="28"/>
          <w:szCs w:val="24"/>
          <w:lang w:eastAsia="en-US"/>
        </w:rPr>
        <w:t>4 балла выставляется обучающемуся, если он правильно ответил на 61 79% тестовых заданий;</w:t>
      </w:r>
    </w:p>
    <w:p w:rsidR="00CE5B7E" w:rsidRPr="001E6418" w:rsidRDefault="00CE5B7E" w:rsidP="001E6418">
      <w:pPr>
        <w:ind w:firstLine="709"/>
        <w:jc w:val="both"/>
        <w:rPr>
          <w:sz w:val="28"/>
          <w:szCs w:val="24"/>
          <w:lang w:eastAsia="en-US"/>
        </w:rPr>
      </w:pPr>
      <w:r w:rsidRPr="001E6418">
        <w:rPr>
          <w:sz w:val="28"/>
          <w:szCs w:val="24"/>
          <w:lang w:eastAsia="en-US"/>
        </w:rPr>
        <w:t>3 балла выставляется обучающемуся, если он правильно ответил на 41-60% тестовых заданий;</w:t>
      </w:r>
    </w:p>
    <w:p w:rsidR="00CE5B7E" w:rsidRPr="001E6418" w:rsidRDefault="00CE5B7E" w:rsidP="001E6418">
      <w:pPr>
        <w:ind w:firstLine="709"/>
        <w:jc w:val="both"/>
        <w:rPr>
          <w:sz w:val="28"/>
          <w:szCs w:val="24"/>
          <w:lang w:eastAsia="en-US"/>
        </w:rPr>
      </w:pPr>
      <w:r w:rsidRPr="001E6418">
        <w:rPr>
          <w:sz w:val="28"/>
          <w:szCs w:val="24"/>
          <w:lang w:eastAsia="en-US"/>
        </w:rPr>
        <w:t>2 балла выставляется обучающемуся, если он правильно ответил на 21 -40% тестовых заданий;</w:t>
      </w:r>
    </w:p>
    <w:p w:rsidR="00CE5B7E" w:rsidRPr="001E6418" w:rsidRDefault="00CE5B7E" w:rsidP="001E6418">
      <w:pPr>
        <w:ind w:firstLine="709"/>
        <w:jc w:val="both"/>
        <w:rPr>
          <w:sz w:val="28"/>
          <w:szCs w:val="24"/>
          <w:lang w:eastAsia="en-US"/>
        </w:rPr>
      </w:pPr>
      <w:r w:rsidRPr="001E6418">
        <w:rPr>
          <w:sz w:val="28"/>
          <w:szCs w:val="24"/>
          <w:lang w:eastAsia="en-US"/>
        </w:rPr>
        <w:t>Оценка  0 баллов выставляется обучающемуся, если он правильно ответил на 20 % и менее тестовых заданий.</w:t>
      </w:r>
    </w:p>
    <w:p w:rsidR="00CE5B7E" w:rsidRPr="008B4F07" w:rsidRDefault="00CE5B7E" w:rsidP="003B08F0">
      <w:pPr>
        <w:ind w:firstLine="709"/>
        <w:jc w:val="both"/>
        <w:rPr>
          <w:b/>
          <w:bCs/>
          <w:sz w:val="28"/>
          <w:szCs w:val="28"/>
        </w:rPr>
      </w:pPr>
    </w:p>
    <w:p w:rsidR="00CE5B7E" w:rsidRPr="00667D91" w:rsidRDefault="00CE5B7E" w:rsidP="004060BA">
      <w:pPr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2.1.2</w:t>
      </w:r>
      <w:r w:rsidRPr="00667D91">
        <w:rPr>
          <w:b/>
          <w:sz w:val="28"/>
          <w:szCs w:val="28"/>
        </w:rPr>
        <w:t xml:space="preserve"> Темы дополнительных заданий - (ДЗ - подготовка доклада к конференции, статьи): </w:t>
      </w:r>
      <w:r>
        <w:rPr>
          <w:b/>
          <w:sz w:val="28"/>
          <w:szCs w:val="28"/>
        </w:rPr>
        <w:t xml:space="preserve">используется </w:t>
      </w:r>
      <w:r w:rsidRPr="00667D91">
        <w:rPr>
          <w:b/>
          <w:sz w:val="28"/>
          <w:szCs w:val="28"/>
        </w:rPr>
        <w:t>для текущего контроля</w:t>
      </w:r>
      <w:r w:rsidRPr="004060BA">
        <w:rPr>
          <w:sz w:val="28"/>
          <w:szCs w:val="28"/>
          <w:lang w:eastAsia="en-US"/>
        </w:rPr>
        <w:t xml:space="preserve"> 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1. Закон денежного обращения. Денежная масса и ее регулирование. Денежные агрегаты.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2. Скорость оборота денег и факторы ее определяющие.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3. Понятие наличного денежного оборота.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4. Структура наличного денежного оборота.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5. Организация наличного денежного оборота.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6. Принципы организации безналичных расчетов.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7. Формы безналичных расчетов. Платежный кризис и формы его проявления.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8. Классификация денежных систем. Биметаллизм и монометаллизм. Система бумажных и кредитных денег.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9. Денежная система Российской Федерации.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10. Сущность, формы проявления и причины инфляции.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11. Особенности инфляционного процесса в России.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12. Основные направления антиинфляционной политики.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13. Ссудный фонд, ссудный капитал и экономические основы  возвратности кредита.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14. Экономическая сущность ссудного процента, его функции. Факторы, влияющие на уровень процентных ставок.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lastRenderedPageBreak/>
        <w:t>15. Граница ссудного процента и источники его уплаты. Роль ЦБ РФ в регулировании ссудного процента.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16. Классификация форм и видов кредита. Товарный и денежный кредит Коммерческий кредит.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17. Лизинг, его преимущества. Формы существования потребительского кредита.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18. Межхозяйственный кредит. Государственный и международный кредит.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19. Некоммерческие кредитные организации.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20. Специализированные кредитные организации.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21. Государственное регулирование кредитной системы.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22. Валютные отношения и валютная система.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23. Платежный баланс: понятия и основные статьи. Валютный курс как экономическая категория.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24. Международный кредит: сущность и основные формы.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25. Возникновение банков.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26. Особенности создания банков в Европе. Развитие банков. Функции современных банков.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27. Правовой статус, цели и органы управления Центрального банка РФ.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28. Принципы организации Центрального банка РФ. Функции Центрального банка РФ.</w:t>
      </w:r>
    </w:p>
    <w:p w:rsidR="00CE5B7E" w:rsidRPr="003937F3" w:rsidRDefault="00CE5B7E" w:rsidP="003937F3">
      <w:pPr>
        <w:jc w:val="both"/>
        <w:rPr>
          <w:color w:val="000000"/>
          <w:sz w:val="28"/>
          <w:szCs w:val="28"/>
        </w:rPr>
      </w:pPr>
      <w:r w:rsidRPr="003937F3">
        <w:rPr>
          <w:color w:val="000000"/>
          <w:sz w:val="28"/>
          <w:szCs w:val="28"/>
        </w:rPr>
        <w:t>29. Операции Центрального банка РФ.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30. Правовые основы деятельности коммерческого банка.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31. Операции коммерческого банка. Ликвидность коммерческого банка.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32. Сущность расчетно-кассовых операций. Виды банковских счетов.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33. Порядок открытия и ведения счета клиента.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34. Содержание договора о расчетно-кассовом обслуживании.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35. Кредитная политика банка.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36. Классификация и общая характеристика прочих операций коммерческих банков.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 xml:space="preserve">37. Сущность факторинга. Виды </w:t>
      </w:r>
      <w:proofErr w:type="spellStart"/>
      <w:r w:rsidRPr="003937F3">
        <w:rPr>
          <w:color w:val="000000"/>
          <w:sz w:val="28"/>
          <w:szCs w:val="28"/>
        </w:rPr>
        <w:t>факторинговых</w:t>
      </w:r>
      <w:proofErr w:type="spellEnd"/>
      <w:r w:rsidRPr="003937F3">
        <w:rPr>
          <w:color w:val="000000"/>
          <w:sz w:val="28"/>
          <w:szCs w:val="28"/>
        </w:rPr>
        <w:t xml:space="preserve"> операций.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 xml:space="preserve">38. Сущность </w:t>
      </w:r>
      <w:proofErr w:type="spellStart"/>
      <w:r w:rsidRPr="003937F3">
        <w:rPr>
          <w:color w:val="000000"/>
          <w:sz w:val="28"/>
          <w:szCs w:val="28"/>
        </w:rPr>
        <w:t>форфейтинговой</w:t>
      </w:r>
      <w:proofErr w:type="spellEnd"/>
      <w:r w:rsidRPr="003937F3">
        <w:rPr>
          <w:color w:val="000000"/>
          <w:sz w:val="28"/>
          <w:szCs w:val="28"/>
        </w:rPr>
        <w:t xml:space="preserve"> услуги. Документы, используемые в процессе форфейтинга.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39. Трастовые операции: содержание, участники, роль банка. Виды трастовых услуг. Организация трастовых операций.</w:t>
      </w:r>
    </w:p>
    <w:p w:rsidR="00CE5B7E" w:rsidRPr="003937F3" w:rsidRDefault="00CE5B7E" w:rsidP="003937F3">
      <w:pPr>
        <w:jc w:val="both"/>
        <w:rPr>
          <w:b/>
          <w:sz w:val="28"/>
          <w:szCs w:val="28"/>
        </w:rPr>
      </w:pPr>
      <w:r w:rsidRPr="003937F3">
        <w:rPr>
          <w:color w:val="000000"/>
          <w:sz w:val="28"/>
          <w:szCs w:val="28"/>
        </w:rPr>
        <w:t>40. Особенности лизинговых операций банка.</w:t>
      </w:r>
    </w:p>
    <w:p w:rsidR="00CE5B7E" w:rsidRPr="00C968D8" w:rsidRDefault="00CE5B7E" w:rsidP="00091F9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</w:t>
      </w:r>
      <w:r w:rsidRPr="00C968D8">
        <w:rPr>
          <w:sz w:val="28"/>
          <w:szCs w:val="28"/>
        </w:rPr>
        <w:t xml:space="preserve">ащита отчета по </w:t>
      </w:r>
      <w:r>
        <w:rPr>
          <w:sz w:val="28"/>
          <w:szCs w:val="28"/>
        </w:rPr>
        <w:t>реферативной</w:t>
      </w:r>
      <w:r w:rsidRPr="00C968D8">
        <w:rPr>
          <w:sz w:val="28"/>
          <w:szCs w:val="28"/>
        </w:rPr>
        <w:t xml:space="preserve"> работе в форме собеседования.</w:t>
      </w:r>
      <w:r>
        <w:rPr>
          <w:sz w:val="28"/>
          <w:szCs w:val="28"/>
        </w:rPr>
        <w:t xml:space="preserve"> Является основной формой текущего контроля.</w:t>
      </w:r>
    </w:p>
    <w:p w:rsidR="00CE5B7E" w:rsidRPr="00447ABF" w:rsidRDefault="00CE5B7E" w:rsidP="00091F9E">
      <w:pPr>
        <w:ind w:firstLine="709"/>
        <w:jc w:val="both"/>
        <w:rPr>
          <w:sz w:val="28"/>
          <w:szCs w:val="28"/>
          <w:lang w:eastAsia="en-US"/>
        </w:rPr>
      </w:pPr>
      <w:r w:rsidRPr="00447ABF">
        <w:rPr>
          <w:sz w:val="28"/>
          <w:szCs w:val="28"/>
          <w:lang w:eastAsia="en-US"/>
        </w:rPr>
        <w:t xml:space="preserve">Студентам в процессе </w:t>
      </w:r>
      <w:r>
        <w:rPr>
          <w:sz w:val="28"/>
          <w:szCs w:val="28"/>
          <w:lang w:eastAsia="en-US"/>
        </w:rPr>
        <w:t>оформления реферативной</w:t>
      </w:r>
      <w:r w:rsidRPr="00447ABF">
        <w:rPr>
          <w:sz w:val="28"/>
          <w:szCs w:val="28"/>
          <w:lang w:eastAsia="en-US"/>
        </w:rPr>
        <w:t xml:space="preserve"> работы</w:t>
      </w:r>
      <w:r>
        <w:rPr>
          <w:sz w:val="28"/>
          <w:szCs w:val="28"/>
          <w:lang w:eastAsia="en-US"/>
        </w:rPr>
        <w:t xml:space="preserve"> </w:t>
      </w:r>
      <w:r w:rsidRPr="00447ABF">
        <w:rPr>
          <w:sz w:val="28"/>
          <w:szCs w:val="28"/>
          <w:lang w:eastAsia="en-US"/>
        </w:rPr>
        <w:t xml:space="preserve">необходимо выполнить ряд требований: </w:t>
      </w:r>
    </w:p>
    <w:p w:rsidR="00CE5B7E" w:rsidRPr="00447ABF" w:rsidRDefault="00CE5B7E" w:rsidP="00091F9E">
      <w:pPr>
        <w:ind w:firstLine="709"/>
        <w:jc w:val="both"/>
        <w:rPr>
          <w:sz w:val="28"/>
          <w:szCs w:val="28"/>
          <w:lang w:eastAsia="en-US"/>
        </w:rPr>
      </w:pPr>
      <w:r w:rsidRPr="00447ABF">
        <w:rPr>
          <w:sz w:val="28"/>
          <w:szCs w:val="28"/>
          <w:lang w:eastAsia="en-US"/>
        </w:rPr>
        <w:t xml:space="preserve"> 1. </w:t>
      </w:r>
      <w:r>
        <w:rPr>
          <w:sz w:val="28"/>
          <w:szCs w:val="28"/>
          <w:lang w:eastAsia="en-US"/>
        </w:rPr>
        <w:t>Отчеты по реферативным работам оформляются в стандартной тетради (12-18 листов)</w:t>
      </w:r>
      <w:r w:rsidRPr="00447ABF">
        <w:rPr>
          <w:sz w:val="28"/>
          <w:szCs w:val="28"/>
          <w:lang w:eastAsia="en-US"/>
        </w:rPr>
        <w:t>.</w:t>
      </w:r>
    </w:p>
    <w:p w:rsidR="00CE5B7E" w:rsidRPr="00447ABF" w:rsidRDefault="00CE5B7E" w:rsidP="00091F9E">
      <w:pPr>
        <w:ind w:firstLine="709"/>
        <w:jc w:val="both"/>
        <w:rPr>
          <w:sz w:val="28"/>
          <w:szCs w:val="28"/>
          <w:lang w:eastAsia="en-US"/>
        </w:rPr>
      </w:pPr>
      <w:r w:rsidRPr="00447ABF">
        <w:rPr>
          <w:sz w:val="28"/>
          <w:szCs w:val="28"/>
          <w:lang w:eastAsia="en-US"/>
        </w:rPr>
        <w:t xml:space="preserve"> 2. Текст должен быть написан грамотно </w:t>
      </w:r>
      <w:r>
        <w:rPr>
          <w:sz w:val="28"/>
          <w:szCs w:val="28"/>
          <w:lang w:eastAsia="en-US"/>
        </w:rPr>
        <w:t>от руки либо компьютерным способом</w:t>
      </w:r>
      <w:r w:rsidRPr="00447ABF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Все поля по 2</w:t>
      </w:r>
      <w:r w:rsidRPr="00447ABF">
        <w:rPr>
          <w:sz w:val="28"/>
          <w:szCs w:val="28"/>
          <w:lang w:eastAsia="en-US"/>
        </w:rPr>
        <w:t xml:space="preserve"> см.</w:t>
      </w:r>
    </w:p>
    <w:p w:rsidR="00CE5B7E" w:rsidRDefault="00CE5B7E" w:rsidP="00091F9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На первом листе отчета должны быть указаны: номер работы, название, цель. Далее приводится краткий теоретический материал по теме </w:t>
      </w:r>
      <w:r>
        <w:rPr>
          <w:sz w:val="28"/>
          <w:szCs w:val="28"/>
          <w:lang w:eastAsia="en-US"/>
        </w:rPr>
        <w:lastRenderedPageBreak/>
        <w:t>(термины, понятия, физические законы), этапы выполнения работы, расчетные формулы.</w:t>
      </w:r>
    </w:p>
    <w:p w:rsidR="00CE5B7E" w:rsidRPr="00447ABF" w:rsidRDefault="00CE5B7E" w:rsidP="00091F9E">
      <w:pPr>
        <w:ind w:firstLine="709"/>
        <w:jc w:val="both"/>
        <w:rPr>
          <w:sz w:val="28"/>
          <w:szCs w:val="28"/>
          <w:lang w:eastAsia="en-US"/>
        </w:rPr>
      </w:pPr>
      <w:r w:rsidRPr="00447ABF">
        <w:rPr>
          <w:sz w:val="28"/>
          <w:szCs w:val="28"/>
          <w:lang w:eastAsia="en-US"/>
        </w:rPr>
        <w:t>3. Таблицы с исходной информацией</w:t>
      </w:r>
      <w:r>
        <w:rPr>
          <w:sz w:val="28"/>
          <w:szCs w:val="28"/>
          <w:lang w:eastAsia="en-US"/>
        </w:rPr>
        <w:t xml:space="preserve"> </w:t>
      </w:r>
      <w:r w:rsidRPr="00447ABF">
        <w:rPr>
          <w:sz w:val="28"/>
          <w:szCs w:val="28"/>
          <w:lang w:eastAsia="en-US"/>
        </w:rPr>
        <w:t xml:space="preserve">должны иметь </w:t>
      </w:r>
      <w:r>
        <w:rPr>
          <w:sz w:val="28"/>
          <w:szCs w:val="28"/>
          <w:lang w:eastAsia="en-US"/>
        </w:rPr>
        <w:t>концевые (в конце отчета в виде отдельного списка)</w:t>
      </w:r>
      <w:r w:rsidRPr="00447ABF">
        <w:rPr>
          <w:sz w:val="28"/>
          <w:szCs w:val="28"/>
          <w:lang w:eastAsia="en-US"/>
        </w:rPr>
        <w:t xml:space="preserve"> ссылк</w:t>
      </w:r>
      <w:r>
        <w:rPr>
          <w:sz w:val="28"/>
          <w:szCs w:val="28"/>
          <w:lang w:eastAsia="en-US"/>
        </w:rPr>
        <w:t>и</w:t>
      </w:r>
      <w:r w:rsidRPr="00447ABF">
        <w:rPr>
          <w:sz w:val="28"/>
          <w:szCs w:val="28"/>
          <w:lang w:eastAsia="en-US"/>
        </w:rPr>
        <w:t xml:space="preserve"> на источник</w:t>
      </w:r>
      <w:r>
        <w:rPr>
          <w:sz w:val="28"/>
          <w:szCs w:val="28"/>
          <w:lang w:eastAsia="en-US"/>
        </w:rPr>
        <w:t>и</w:t>
      </w:r>
      <w:r w:rsidRPr="00447ABF">
        <w:rPr>
          <w:sz w:val="28"/>
          <w:szCs w:val="28"/>
          <w:lang w:eastAsia="en-US"/>
        </w:rPr>
        <w:t xml:space="preserve"> информации, откуда эта информация получена. Все таблицы должны быть пронумерованы и иметь названия; </w:t>
      </w:r>
    </w:p>
    <w:p w:rsidR="00CE5B7E" w:rsidRDefault="00CE5B7E" w:rsidP="00091F9E">
      <w:pPr>
        <w:ind w:firstLine="709"/>
        <w:jc w:val="both"/>
        <w:rPr>
          <w:sz w:val="28"/>
          <w:szCs w:val="28"/>
          <w:lang w:eastAsia="en-US"/>
        </w:rPr>
      </w:pPr>
      <w:r w:rsidRPr="00447ABF">
        <w:rPr>
          <w:sz w:val="28"/>
          <w:szCs w:val="28"/>
          <w:lang w:eastAsia="en-US"/>
        </w:rPr>
        <w:t>4. Все части работы необходимо озаглавить, станицы – пронумеровать</w:t>
      </w:r>
      <w:r>
        <w:rPr>
          <w:sz w:val="28"/>
          <w:szCs w:val="28"/>
          <w:lang w:eastAsia="en-US"/>
        </w:rPr>
        <w:t xml:space="preserve"> (нумерация отдельная по каждой реферативной работе)</w:t>
      </w:r>
      <w:r w:rsidRPr="00447ABF">
        <w:rPr>
          <w:sz w:val="28"/>
          <w:szCs w:val="28"/>
          <w:lang w:eastAsia="en-US"/>
        </w:rPr>
        <w:t xml:space="preserve">; </w:t>
      </w:r>
    </w:p>
    <w:p w:rsidR="00CE5B7E" w:rsidRPr="00447ABF" w:rsidRDefault="00CE5B7E" w:rsidP="00091F9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Полученные экспериментальные данные представляются в виде таблиц и/или графического материала, обрабатываются с помощью статистических методов. После обработки результаты представляются в виде графиков зависимости </w:t>
      </w:r>
      <w:r>
        <w:rPr>
          <w:sz w:val="28"/>
          <w:szCs w:val="28"/>
          <w:lang w:val="en-US" w:eastAsia="en-US"/>
        </w:rPr>
        <w:t>Y</w:t>
      </w:r>
      <w:r w:rsidRPr="00C11076">
        <w:rPr>
          <w:sz w:val="28"/>
          <w:szCs w:val="28"/>
          <w:lang w:eastAsia="en-US"/>
        </w:rPr>
        <w:t>(</w:t>
      </w:r>
      <w:r>
        <w:rPr>
          <w:sz w:val="28"/>
          <w:szCs w:val="28"/>
          <w:lang w:val="en-US" w:eastAsia="en-US"/>
        </w:rPr>
        <w:t>X</w:t>
      </w:r>
      <w:r w:rsidRPr="00C11076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 xml:space="preserve"> с указанием погрешности, проводится их анализ и описание. Работа обязательно должна иметь выводы, сформулированные по </w:t>
      </w:r>
      <w:r w:rsidRPr="00C11076">
        <w:rPr>
          <w:i/>
          <w:iCs/>
          <w:sz w:val="28"/>
          <w:szCs w:val="28"/>
          <w:u w:val="single"/>
          <w:lang w:eastAsia="en-US"/>
        </w:rPr>
        <w:t>результатам</w:t>
      </w:r>
      <w:r>
        <w:rPr>
          <w:sz w:val="28"/>
          <w:szCs w:val="28"/>
          <w:lang w:eastAsia="en-US"/>
        </w:rPr>
        <w:t xml:space="preserve">. </w:t>
      </w:r>
    </w:p>
    <w:p w:rsidR="00CE5B7E" w:rsidRPr="00667D91" w:rsidRDefault="00CE5B7E" w:rsidP="00091F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6</w:t>
      </w:r>
      <w:r w:rsidRPr="00447ABF">
        <w:rPr>
          <w:sz w:val="28"/>
          <w:szCs w:val="28"/>
          <w:lang w:eastAsia="en-US"/>
        </w:rPr>
        <w:t>. Работа должна заканчиваться списком использованных источников в соответствии с</w:t>
      </w:r>
      <w:r>
        <w:rPr>
          <w:sz w:val="28"/>
          <w:szCs w:val="28"/>
          <w:lang w:eastAsia="en-US"/>
        </w:rPr>
        <w:t xml:space="preserve"> порядком</w:t>
      </w:r>
      <w:r w:rsidRPr="00447AB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упоминания в тексте</w:t>
      </w:r>
      <w:r w:rsidRPr="00447ABF">
        <w:rPr>
          <w:sz w:val="28"/>
          <w:szCs w:val="28"/>
          <w:lang w:eastAsia="en-US"/>
        </w:rPr>
        <w:t xml:space="preserve"> с указанием: </w:t>
      </w:r>
      <w:r>
        <w:rPr>
          <w:sz w:val="28"/>
          <w:szCs w:val="28"/>
          <w:lang w:eastAsia="en-US"/>
        </w:rPr>
        <w:t xml:space="preserve">для книг </w:t>
      </w:r>
      <w:r w:rsidRPr="00447ABF">
        <w:rPr>
          <w:sz w:val="28"/>
          <w:szCs w:val="28"/>
          <w:lang w:eastAsia="en-US"/>
        </w:rPr>
        <w:t>автора</w:t>
      </w:r>
      <w:r>
        <w:rPr>
          <w:sz w:val="28"/>
          <w:szCs w:val="28"/>
          <w:lang w:eastAsia="en-US"/>
        </w:rPr>
        <w:t>,</w:t>
      </w:r>
      <w:r w:rsidRPr="00447ABF">
        <w:rPr>
          <w:sz w:val="28"/>
          <w:szCs w:val="28"/>
          <w:lang w:eastAsia="en-US"/>
        </w:rPr>
        <w:t xml:space="preserve"> названия литературного источника</w:t>
      </w:r>
      <w:r>
        <w:rPr>
          <w:sz w:val="28"/>
          <w:szCs w:val="28"/>
          <w:lang w:eastAsia="en-US"/>
        </w:rPr>
        <w:t>,</w:t>
      </w:r>
      <w:r w:rsidRPr="00447ABF">
        <w:rPr>
          <w:sz w:val="28"/>
          <w:szCs w:val="28"/>
          <w:lang w:eastAsia="en-US"/>
        </w:rPr>
        <w:t xml:space="preserve"> города</w:t>
      </w:r>
      <w:r>
        <w:rPr>
          <w:sz w:val="28"/>
          <w:szCs w:val="28"/>
          <w:lang w:eastAsia="en-US"/>
        </w:rPr>
        <w:t>,</w:t>
      </w:r>
      <w:r w:rsidRPr="00447ABF">
        <w:rPr>
          <w:sz w:val="28"/>
          <w:szCs w:val="28"/>
          <w:lang w:eastAsia="en-US"/>
        </w:rPr>
        <w:t xml:space="preserve"> издательства</w:t>
      </w:r>
      <w:r>
        <w:rPr>
          <w:sz w:val="28"/>
          <w:szCs w:val="28"/>
          <w:lang w:eastAsia="en-US"/>
        </w:rPr>
        <w:t>,</w:t>
      </w:r>
      <w:r w:rsidRPr="00447ABF">
        <w:rPr>
          <w:sz w:val="28"/>
          <w:szCs w:val="28"/>
          <w:lang w:eastAsia="en-US"/>
        </w:rPr>
        <w:t xml:space="preserve"> года издания</w:t>
      </w:r>
      <w:r>
        <w:rPr>
          <w:sz w:val="28"/>
          <w:szCs w:val="28"/>
          <w:lang w:eastAsia="en-US"/>
        </w:rPr>
        <w:t>, количества страниц</w:t>
      </w:r>
      <w:r w:rsidRPr="00447ABF">
        <w:rPr>
          <w:sz w:val="28"/>
          <w:szCs w:val="28"/>
          <w:lang w:eastAsia="en-US"/>
        </w:rPr>
        <w:t xml:space="preserve">; </w:t>
      </w:r>
      <w:r>
        <w:rPr>
          <w:sz w:val="28"/>
          <w:szCs w:val="28"/>
          <w:lang w:eastAsia="en-US"/>
        </w:rPr>
        <w:t>для журнальных статей: авторы, название, журнал, год издания, том, номер, страницы</w:t>
      </w:r>
      <w:r w:rsidRPr="00447ABF">
        <w:rPr>
          <w:sz w:val="28"/>
          <w:szCs w:val="28"/>
          <w:lang w:eastAsia="en-US"/>
        </w:rPr>
        <w:t>.</w:t>
      </w:r>
    </w:p>
    <w:p w:rsidR="00CE5B7E" w:rsidRPr="00667D91" w:rsidRDefault="00CE5B7E" w:rsidP="00091F9E">
      <w:pPr>
        <w:ind w:firstLine="709"/>
        <w:jc w:val="both"/>
        <w:rPr>
          <w:sz w:val="28"/>
          <w:szCs w:val="28"/>
        </w:rPr>
      </w:pPr>
      <w:r w:rsidRPr="00667D91">
        <w:rPr>
          <w:sz w:val="28"/>
          <w:szCs w:val="28"/>
        </w:rPr>
        <w:t xml:space="preserve">Максимальное количество баллов – </w:t>
      </w:r>
      <w:r>
        <w:rPr>
          <w:sz w:val="28"/>
          <w:szCs w:val="28"/>
        </w:rPr>
        <w:t>10</w:t>
      </w:r>
      <w:r w:rsidRPr="00667D91">
        <w:rPr>
          <w:sz w:val="28"/>
          <w:szCs w:val="28"/>
        </w:rPr>
        <w:t>.</w:t>
      </w:r>
    </w:p>
    <w:p w:rsidR="00CE5B7E" w:rsidRPr="00667D91" w:rsidRDefault="00CE5B7E" w:rsidP="00091F9E">
      <w:pPr>
        <w:ind w:firstLine="709"/>
        <w:jc w:val="both"/>
        <w:rPr>
          <w:sz w:val="28"/>
          <w:szCs w:val="28"/>
          <w:lang w:eastAsia="en-US"/>
        </w:rPr>
      </w:pPr>
      <w:r w:rsidRPr="00667D91">
        <w:rPr>
          <w:sz w:val="28"/>
          <w:szCs w:val="28"/>
          <w:lang w:eastAsia="en-US"/>
        </w:rPr>
        <w:t>Оценка 9 баллов выставляется обучающемуся, если он подготовил доклад к конференции или статью;</w:t>
      </w:r>
    </w:p>
    <w:p w:rsidR="00CE5B7E" w:rsidRPr="00667D91" w:rsidRDefault="00CE5B7E" w:rsidP="00091F9E">
      <w:pPr>
        <w:ind w:firstLine="709"/>
        <w:jc w:val="both"/>
        <w:rPr>
          <w:sz w:val="28"/>
          <w:szCs w:val="28"/>
          <w:lang w:eastAsia="en-US"/>
        </w:rPr>
      </w:pPr>
      <w:r w:rsidRPr="00667D91">
        <w:rPr>
          <w:sz w:val="28"/>
          <w:szCs w:val="28"/>
          <w:lang w:eastAsia="en-US"/>
        </w:rPr>
        <w:t>Оценка 4-8 баллов выставляется обучающемуся, если он подготовил доклад к конференции или статью, где недостаточно отражена актуальность (снижение на один балл), метод (снижение на один балл) и новизна исследования (снижение на два балла):</w:t>
      </w:r>
    </w:p>
    <w:p w:rsidR="00CE5B7E" w:rsidRDefault="00CE5B7E" w:rsidP="00091F9E">
      <w:pPr>
        <w:ind w:firstLine="709"/>
        <w:jc w:val="both"/>
        <w:rPr>
          <w:sz w:val="28"/>
          <w:szCs w:val="28"/>
          <w:lang w:eastAsia="en-US"/>
        </w:rPr>
      </w:pPr>
      <w:r w:rsidRPr="00667D91">
        <w:rPr>
          <w:sz w:val="28"/>
          <w:szCs w:val="28"/>
          <w:lang w:eastAsia="en-US"/>
        </w:rPr>
        <w:t>Оценка 1-3 балла выставляется обучающемуся, если частично подготовил доклад к конференции или статью, где отразил актуальность (один балл), метод исследования (один балл) и новизну исследования (два балла).</w:t>
      </w:r>
    </w:p>
    <w:p w:rsidR="00CE5B7E" w:rsidRPr="005A54F3" w:rsidRDefault="00CE5B7E" w:rsidP="00091F9E">
      <w:pPr>
        <w:spacing w:line="360" w:lineRule="auto"/>
        <w:jc w:val="both"/>
        <w:rPr>
          <w:sz w:val="28"/>
          <w:szCs w:val="28"/>
        </w:rPr>
      </w:pPr>
      <w:r w:rsidRPr="005A54F3">
        <w:rPr>
          <w:sz w:val="28"/>
          <w:szCs w:val="28"/>
        </w:rPr>
        <w:t xml:space="preserve">Критерии оценки: </w:t>
      </w:r>
    </w:p>
    <w:tbl>
      <w:tblPr>
        <w:tblW w:w="97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0"/>
        <w:gridCol w:w="5760"/>
        <w:gridCol w:w="1620"/>
      </w:tblGrid>
      <w:tr w:rsidR="00CE5B7E" w:rsidTr="00DC0D85">
        <w:tc>
          <w:tcPr>
            <w:tcW w:w="2340" w:type="dxa"/>
          </w:tcPr>
          <w:p w:rsidR="00CE5B7E" w:rsidRPr="000E08FF" w:rsidRDefault="00CE5B7E" w:rsidP="00DC0D85">
            <w:pPr>
              <w:jc w:val="center"/>
              <w:rPr>
                <w:sz w:val="28"/>
                <w:szCs w:val="28"/>
                <w:lang w:eastAsia="en-US"/>
              </w:rPr>
            </w:pPr>
            <w:r w:rsidRPr="000E08FF">
              <w:rPr>
                <w:sz w:val="28"/>
                <w:szCs w:val="28"/>
                <w:lang w:eastAsia="en-US"/>
              </w:rPr>
              <w:t>Критерий</w:t>
            </w:r>
          </w:p>
        </w:tc>
        <w:tc>
          <w:tcPr>
            <w:tcW w:w="5760" w:type="dxa"/>
          </w:tcPr>
          <w:p w:rsidR="00CE5B7E" w:rsidRPr="000E08FF" w:rsidRDefault="00CE5B7E" w:rsidP="00DC0D85">
            <w:pPr>
              <w:jc w:val="center"/>
              <w:rPr>
                <w:sz w:val="28"/>
                <w:szCs w:val="28"/>
                <w:lang w:eastAsia="en-US"/>
              </w:rPr>
            </w:pPr>
            <w:r w:rsidRPr="000E08FF">
              <w:rPr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620" w:type="dxa"/>
          </w:tcPr>
          <w:p w:rsidR="00CE5B7E" w:rsidRPr="005A54F3" w:rsidRDefault="00CE5B7E" w:rsidP="00DC0D8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5A54F3">
              <w:rPr>
                <w:sz w:val="24"/>
                <w:szCs w:val="24"/>
                <w:lang w:eastAsia="en-US"/>
              </w:rPr>
              <w:t>Максимальное количество баллов</w:t>
            </w:r>
          </w:p>
        </w:tc>
      </w:tr>
      <w:tr w:rsidR="00CE5B7E" w:rsidTr="00DC0D85">
        <w:tc>
          <w:tcPr>
            <w:tcW w:w="2340" w:type="dxa"/>
          </w:tcPr>
          <w:p w:rsidR="00CE5B7E" w:rsidRPr="000E08FF" w:rsidRDefault="00CE5B7E" w:rsidP="00DC0D85">
            <w:pPr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0E08FF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0E08F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Выполнение реферативной работы</w:t>
            </w:r>
          </w:p>
        </w:tc>
        <w:tc>
          <w:tcPr>
            <w:tcW w:w="5760" w:type="dxa"/>
          </w:tcPr>
          <w:p w:rsidR="00CE5B7E" w:rsidRPr="000E08FF" w:rsidRDefault="00CE5B7E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освоение типовой методики проведение эксперимента, с использованием необходимого оборудования, включая подготовку образцов</w:t>
            </w:r>
          </w:p>
        </w:tc>
        <w:tc>
          <w:tcPr>
            <w:tcW w:w="1620" w:type="dxa"/>
          </w:tcPr>
          <w:p w:rsidR="00CE5B7E" w:rsidRPr="006E24C8" w:rsidRDefault="00CE5B7E" w:rsidP="00DC0D8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E5B7E" w:rsidTr="00DC0D85">
        <w:tc>
          <w:tcPr>
            <w:tcW w:w="2340" w:type="dxa"/>
          </w:tcPr>
          <w:p w:rsidR="00CE5B7E" w:rsidRPr="000E08FF" w:rsidRDefault="00CE5B7E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Подготовка отчета по реферативной работе</w:t>
            </w:r>
          </w:p>
        </w:tc>
        <w:tc>
          <w:tcPr>
            <w:tcW w:w="5760" w:type="dxa"/>
          </w:tcPr>
          <w:p w:rsidR="00CE5B7E" w:rsidRDefault="00CE5B7E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краткое теоретическое описание физических основ используемого метода, включающее историческую справку, описание схемы работы оборудования и этапы проведения эксперимента</w:t>
            </w:r>
          </w:p>
          <w:p w:rsidR="00CE5B7E" w:rsidRDefault="00CE5B7E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достоверность полученных данных,</w:t>
            </w:r>
          </w:p>
          <w:p w:rsidR="00CE5B7E" w:rsidRDefault="00CE5B7E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правильность статистической обработки </w:t>
            </w:r>
            <w:r>
              <w:rPr>
                <w:sz w:val="28"/>
                <w:szCs w:val="28"/>
                <w:lang w:eastAsia="en-US"/>
              </w:rPr>
              <w:lastRenderedPageBreak/>
              <w:t>массива экспериментальных данных</w:t>
            </w:r>
          </w:p>
          <w:p w:rsidR="00CE5B7E" w:rsidRDefault="00CE5B7E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наглядность представления полученных результатов (табличное, графическое, аналитическое)</w:t>
            </w:r>
          </w:p>
          <w:p w:rsidR="00CE5B7E" w:rsidRDefault="00CE5B7E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логичность, обоснованность сделанных в работе выводов</w:t>
            </w:r>
          </w:p>
        </w:tc>
        <w:tc>
          <w:tcPr>
            <w:tcW w:w="1620" w:type="dxa"/>
          </w:tcPr>
          <w:p w:rsidR="00CE5B7E" w:rsidRPr="006E24C8" w:rsidRDefault="00CE5B7E" w:rsidP="00DC0D8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</w:tr>
      <w:tr w:rsidR="00CE5B7E" w:rsidTr="00DC0D85">
        <w:tc>
          <w:tcPr>
            <w:tcW w:w="2340" w:type="dxa"/>
          </w:tcPr>
          <w:p w:rsidR="00CE5B7E" w:rsidRPr="000E08FF" w:rsidRDefault="00CE5B7E" w:rsidP="00DC0D85">
            <w:pPr>
              <w:ind w:right="-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2. Защита реферативной работы по контрольным вопросам в форме собеседования </w:t>
            </w:r>
          </w:p>
        </w:tc>
        <w:tc>
          <w:tcPr>
            <w:tcW w:w="5760" w:type="dxa"/>
          </w:tcPr>
          <w:p w:rsidR="00CE5B7E" w:rsidRDefault="00CE5B7E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правильность и полнота ответов, их обоснованность</w:t>
            </w:r>
          </w:p>
          <w:p w:rsidR="00CE5B7E" w:rsidRPr="000E08FF" w:rsidRDefault="00CE5B7E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анализ недостатков и достоинств использованного метода исследования</w:t>
            </w:r>
          </w:p>
        </w:tc>
        <w:tc>
          <w:tcPr>
            <w:tcW w:w="1620" w:type="dxa"/>
          </w:tcPr>
          <w:p w:rsidR="00CE5B7E" w:rsidRPr="006E24C8" w:rsidRDefault="00CE5B7E" w:rsidP="00DC0D8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CE5B7E" w:rsidTr="00DC0D85">
        <w:tc>
          <w:tcPr>
            <w:tcW w:w="2340" w:type="dxa"/>
          </w:tcPr>
          <w:p w:rsidR="00CE5B7E" w:rsidRPr="000E08FF" w:rsidRDefault="00CE5B7E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 w:rsidRPr="000E08FF">
              <w:rPr>
                <w:sz w:val="28"/>
                <w:szCs w:val="28"/>
                <w:lang w:eastAsia="en-US"/>
              </w:rPr>
              <w:t xml:space="preserve"> Соблюдение требований по оформлению</w:t>
            </w:r>
            <w:r>
              <w:rPr>
                <w:sz w:val="28"/>
                <w:szCs w:val="28"/>
                <w:lang w:eastAsia="en-US"/>
              </w:rPr>
              <w:t xml:space="preserve"> отчета</w:t>
            </w:r>
          </w:p>
        </w:tc>
        <w:tc>
          <w:tcPr>
            <w:tcW w:w="5760" w:type="dxa"/>
          </w:tcPr>
          <w:p w:rsidR="00CE5B7E" w:rsidRDefault="00CE5B7E" w:rsidP="00DC0D85">
            <w:pPr>
              <w:jc w:val="both"/>
              <w:rPr>
                <w:sz w:val="28"/>
                <w:szCs w:val="28"/>
                <w:lang w:eastAsia="en-US"/>
              </w:rPr>
            </w:pPr>
            <w:r w:rsidRPr="000E08FF">
              <w:rPr>
                <w:sz w:val="28"/>
                <w:szCs w:val="28"/>
                <w:lang w:eastAsia="en-US"/>
              </w:rPr>
              <w:t>- прави</w:t>
            </w:r>
            <w:r>
              <w:rPr>
                <w:sz w:val="28"/>
                <w:szCs w:val="28"/>
                <w:lang w:eastAsia="en-US"/>
              </w:rPr>
              <w:t>льное оформление текста отчета</w:t>
            </w:r>
            <w:r w:rsidRPr="000E08FF">
              <w:rPr>
                <w:sz w:val="28"/>
                <w:szCs w:val="28"/>
                <w:lang w:eastAsia="en-US"/>
              </w:rPr>
              <w:t>, ссылок на используемые литературные источники;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E08FF">
              <w:rPr>
                <w:sz w:val="28"/>
                <w:szCs w:val="28"/>
                <w:lang w:eastAsia="en-US"/>
              </w:rPr>
              <w:t>грамотность и культура изложения</w:t>
            </w:r>
          </w:p>
          <w:p w:rsidR="00CE5B7E" w:rsidRPr="000E08FF" w:rsidRDefault="00CE5B7E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правильность оформления графического материала с указанием единиц измерения величин</w:t>
            </w:r>
          </w:p>
        </w:tc>
        <w:tc>
          <w:tcPr>
            <w:tcW w:w="1620" w:type="dxa"/>
          </w:tcPr>
          <w:p w:rsidR="00CE5B7E" w:rsidRPr="006E24C8" w:rsidRDefault="00CE5B7E" w:rsidP="00DC0D8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5B7E" w:rsidRDefault="00CE5B7E" w:rsidP="00091F9E">
      <w:pPr>
        <w:ind w:firstLine="709"/>
        <w:jc w:val="both"/>
        <w:rPr>
          <w:sz w:val="28"/>
          <w:szCs w:val="28"/>
          <w:lang w:eastAsia="en-US"/>
        </w:rPr>
      </w:pPr>
    </w:p>
    <w:p w:rsidR="00CE5B7E" w:rsidRPr="00515B8A" w:rsidRDefault="00CE5B7E" w:rsidP="00091F9E">
      <w:pPr>
        <w:ind w:firstLine="720"/>
        <w:jc w:val="both"/>
        <w:rPr>
          <w:sz w:val="28"/>
          <w:szCs w:val="28"/>
          <w:lang w:eastAsia="en-US"/>
        </w:rPr>
      </w:pPr>
      <w:r w:rsidRPr="00515B8A">
        <w:rPr>
          <w:sz w:val="28"/>
          <w:szCs w:val="28"/>
          <w:lang w:eastAsia="en-US"/>
        </w:rPr>
        <w:t xml:space="preserve">Отчет рассматривается как критерий оценки только при выполнении студентом </w:t>
      </w:r>
      <w:r>
        <w:rPr>
          <w:sz w:val="28"/>
          <w:szCs w:val="28"/>
          <w:lang w:eastAsia="en-US"/>
        </w:rPr>
        <w:t>реферативной</w:t>
      </w:r>
      <w:r w:rsidRPr="00515B8A">
        <w:rPr>
          <w:sz w:val="28"/>
          <w:szCs w:val="28"/>
          <w:lang w:eastAsia="en-US"/>
        </w:rPr>
        <w:t xml:space="preserve"> работы. Студент не допускается к защите </w:t>
      </w:r>
      <w:r>
        <w:rPr>
          <w:sz w:val="28"/>
          <w:szCs w:val="28"/>
          <w:lang w:eastAsia="en-US"/>
        </w:rPr>
        <w:t>реферативной</w:t>
      </w:r>
      <w:r w:rsidRPr="00515B8A">
        <w:rPr>
          <w:sz w:val="28"/>
          <w:szCs w:val="28"/>
          <w:lang w:eastAsia="en-US"/>
        </w:rPr>
        <w:t xml:space="preserve"> работы без ее выполнения и/или при отсутствии отчета.</w:t>
      </w:r>
    </w:p>
    <w:p w:rsidR="00CE5B7E" w:rsidRDefault="00CE5B7E" w:rsidP="003B08F0">
      <w:pPr>
        <w:ind w:firstLine="709"/>
        <w:jc w:val="both"/>
        <w:rPr>
          <w:b/>
          <w:bCs/>
          <w:sz w:val="28"/>
          <w:szCs w:val="28"/>
        </w:rPr>
      </w:pPr>
    </w:p>
    <w:p w:rsidR="00CE5B7E" w:rsidRDefault="00CE5B7E" w:rsidP="003B08F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8B4F0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</w:t>
      </w:r>
      <w:r w:rsidRPr="008B4F07">
        <w:rPr>
          <w:b/>
          <w:bCs/>
          <w:sz w:val="28"/>
          <w:szCs w:val="28"/>
        </w:rPr>
        <w:t xml:space="preserve"> Задания для оценивания результатов в виде владений и умений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Задача</w:t>
      </w:r>
      <w:r w:rsidRPr="00BD602F">
        <w:rPr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1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Коммерческий банк «Резервный банк» на 1 января текущего года по данным бухгалтерского баланса обладает собственным капиталом в размере 3809,9 млн.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Суммарная величина активов банка на 1 января составляет 18964,9 млн.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Рассчитать норматив достаточности капитала.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Задача 2 Аудитор, используя данные о капитале и совокупной величине активов, взвешенных по степени риска, должен определить, является ли достаточным капитал банка с учетом нормативных требований. На 1 января эти показатели соответственно составили: капитал -2203 млн.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активы, взвешенные с учетом риска-18520,2 млн.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Дайте заключение о достаточности капитала банка.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Задача</w:t>
      </w:r>
      <w:r w:rsidRPr="00BD602F">
        <w:rPr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3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увеличении нормы обязательных резервов банка с 20 до 30 % оказалось, что банковская система испытывает нехватку резервов в размере 60 млн. денежных единиц. Насколько следует сократить денежную массу, если сумму резервов увеличить невозможно?</w:t>
      </w:r>
      <w:r w:rsidRPr="00BD602F">
        <w:rPr>
          <w:rFonts w:ascii="Times New Roman" w:hAnsi="Times New Roman"/>
          <w:color w:val="000000"/>
          <w:sz w:val="28"/>
          <w:szCs w:val="28"/>
        </w:rPr>
        <w:t> 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Задача</w:t>
      </w:r>
      <w:r w:rsidRPr="00BD602F">
        <w:rPr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4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Норма обязательных резервов 9% от величины бессрочных вкладов. Банковская система имеет избыточные резервы в размере 15 млн. денежных единиц. Рассчитайте, на какую величину банковская система может увеличить сумму бессрочных вкладов.</w:t>
      </w:r>
      <w:r w:rsidRPr="00BD602F">
        <w:rPr>
          <w:rFonts w:ascii="Times New Roman" w:hAnsi="Times New Roman"/>
          <w:color w:val="000000"/>
          <w:sz w:val="28"/>
          <w:szCs w:val="28"/>
        </w:rPr>
        <w:t> 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Задача</w:t>
      </w:r>
      <w:r w:rsidRPr="00BD602F">
        <w:rPr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5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Аудитор, используя данные о капитале и совокупной величине активов, взвешенных по степени риска, должен определить, является ли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достаточным капитал банка с учетом нормативных требований. На 1 января эти показатели соответственно составили: капитал -4765 млн.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активы, взвешенные с учетом риска-23642,2 млн.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Дайте заключение о достаточности капитала банка.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Задача</w:t>
      </w:r>
      <w:r w:rsidRPr="00BD602F">
        <w:rPr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6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Фирма получила кредит 200 тыс. </w:t>
      </w:r>
      <w:proofErr w:type="spellStart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тг</w:t>
      </w:r>
      <w:proofErr w:type="spell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на 3 года с погашением долга (суммы кредита и процентов по нему) по истечении срока погашения кредита. Определить, какую сумму должна фирма возвратить в банк в конце срока кредита. В кредитном договоре установлена простая процентная ставка банка 20% годовых.</w:t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> 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Задача</w:t>
      </w:r>
      <w:r w:rsidRPr="00BD602F">
        <w:rPr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7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Акционерное общество обратилось в банк за ссудой в размере 500 тыс. </w:t>
      </w:r>
      <w:proofErr w:type="spellStart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тг</w:t>
      </w:r>
      <w:proofErr w:type="spell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сроком на 5 лет для реализации проекта по расширению производства. Банк выделил ссуду, предусмотрев в кредитном договоре условия платежа: единовременный платеж всей суммы долга в конце срока кредитования по сложным процентам, исходя из 20% годовых. Определить сумму возврата долга банку.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Задача</w:t>
      </w:r>
      <w:r w:rsidRPr="00BD602F">
        <w:rPr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8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Предприятие обратилось в банк за ссудой в сумме 500 тыс.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сроком на 5 лет для приобретения нового оборудования. Банк согласен выдать эту ссуду при ставке 20% годовых. Определить сумму возврата долга предприятия в конце срока в виде единовременного платежа по простым процентам. 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Задача</w:t>
      </w:r>
      <w:r w:rsidRPr="00BD602F">
        <w:rPr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9 Б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анк выдал кредит клиенту в сумме 300 тыс.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под 10% годовых на 4 года. В кредитном договоре предусмотрено, что возврат долга производится единовременно по истечении срока кредита. Определить сумму, которую получит банк в конце срока при условии, что процентная ставка рассчитывается по сложным процентам.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3адача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10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Фирма заключает трастовый договор с банком. По условиям</w:t>
      </w:r>
      <w:r w:rsidRPr="00BD602F">
        <w:rPr>
          <w:rFonts w:ascii="Times New Roman" w:hAnsi="Times New Roman"/>
          <w:color w:val="000000"/>
          <w:sz w:val="28"/>
          <w:szCs w:val="28"/>
        </w:rPr>
        <w:br/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договора в траст отдаются ценные бумаги на сумму 400 тыс.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Объявленный дивиденд - 20%. Доход банка по операциям (комиссионные) составляет 10 % в месяц. Доход по трасту - 5 тыс.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месяц.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Определить, выгодно ли вкладывать ценные бумаги в траст.</w:t>
      </w:r>
    </w:p>
    <w:p w:rsidR="00CE5B7E" w:rsidRPr="00BD602F" w:rsidRDefault="00CE5B7E" w:rsidP="006E69E0">
      <w:pPr>
        <w:pStyle w:val="af1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Задача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11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Фирма заключает трастовый договор с банком. По условиям договора в траст отдается денежная сумма 500 тыс.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Доход банка по операциям с привлеченными средствами составляет 5000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месяц. </w:t>
      </w:r>
      <w:proofErr w:type="spellStart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Комиссионнные</w:t>
      </w:r>
      <w:proofErr w:type="spell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управляющему - 15 % дохода. Положив 500 тыс.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банк на сберегательный депозит, фирма получит 13% годовых.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Выгодно ли заключать трастовый договор?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Задача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12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Фирма заключает трастовый договор с банком. По условиям договора в траст отдаются ценные бумаги на сумму 600 тыс.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Объявленный дивиденд - 30%. Доход банка по операциям (комиссионные) составляет 12 % в месяц. Доход по трасту - 6 тыс.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месяц.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Определить, выгодно ли вкладывать ценные бумаги в траст.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E5B7E" w:rsidRPr="00BD602F" w:rsidRDefault="00CE5B7E" w:rsidP="006E69E0">
      <w:pPr>
        <w:pStyle w:val="af1"/>
        <w:ind w:firstLine="709"/>
        <w:jc w:val="both"/>
        <w:rPr>
          <w:rStyle w:val="af2"/>
          <w:rFonts w:ascii="Times New Roman" w:hAnsi="Times New Roman"/>
          <w:b w:val="0"/>
          <w:sz w:val="28"/>
          <w:szCs w:val="28"/>
        </w:rPr>
      </w:pP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Задача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13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Фирма «Десна» заключает трастовый договор с банком «</w:t>
      </w:r>
      <w:proofErr w:type="spellStart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Вестр</w:t>
      </w:r>
      <w:proofErr w:type="spell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». По условиям договора в траст отдается денежная сумма 800 тыс.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Доход банка «</w:t>
      </w:r>
      <w:proofErr w:type="spellStart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Вестр</w:t>
      </w:r>
      <w:proofErr w:type="spell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по операциям с привлеченными средствами составляет 3000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месяц. </w:t>
      </w:r>
      <w:proofErr w:type="spellStart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Комиссионнные</w:t>
      </w:r>
      <w:proofErr w:type="spell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управляющему - 15 % дохода.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Положив 800 тыс.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банк на сберегательный депозит, «Десна» получит 7 % годовых.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D602F">
        <w:rPr>
          <w:rStyle w:val="af2"/>
          <w:rFonts w:ascii="Times New Roman" w:hAnsi="Times New Roman"/>
          <w:b w:val="0"/>
          <w:sz w:val="28"/>
          <w:szCs w:val="28"/>
        </w:rPr>
        <w:t>Задача 14.</w:t>
      </w:r>
      <w:r w:rsidRPr="00BD602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BD602F">
        <w:rPr>
          <w:rFonts w:ascii="Times New Roman" w:hAnsi="Times New Roman"/>
          <w:sz w:val="28"/>
          <w:szCs w:val="28"/>
        </w:rPr>
        <w:t>Норма обязательных резервов равна 5%. Коэффициент депонирования (отношение наличность/депозиты) – 60% объема депозитов. Сумма обязательных резервов – 90 млрд. рублей. Определить объем денежной массы в обороте (сумму депозитов и наличных денег).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D602F">
        <w:rPr>
          <w:rStyle w:val="af2"/>
          <w:rFonts w:ascii="Times New Roman" w:hAnsi="Times New Roman"/>
          <w:b w:val="0"/>
          <w:sz w:val="28"/>
          <w:szCs w:val="28"/>
        </w:rPr>
        <w:t>Задача 15.</w:t>
      </w:r>
      <w:r w:rsidRPr="00BD602F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BD602F">
        <w:rPr>
          <w:rFonts w:ascii="Times New Roman" w:hAnsi="Times New Roman"/>
          <w:sz w:val="28"/>
          <w:szCs w:val="28"/>
        </w:rPr>
        <w:t>Банк России предоставил коммерческому банку кредит на 10 календарных дней под 7,5% годовых в сумме 30 млн. рублей. Определить: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D602F">
        <w:rPr>
          <w:rFonts w:ascii="Times New Roman" w:hAnsi="Times New Roman"/>
          <w:sz w:val="28"/>
          <w:szCs w:val="28"/>
        </w:rPr>
        <w:t>а) сумму начисленных процентов за пользование кредитом;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D602F">
        <w:rPr>
          <w:rFonts w:ascii="Times New Roman" w:hAnsi="Times New Roman"/>
          <w:sz w:val="28"/>
          <w:szCs w:val="28"/>
        </w:rPr>
        <w:t>б) наращенную сумму долга по кредиту.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D602F">
        <w:rPr>
          <w:rStyle w:val="af2"/>
          <w:rFonts w:ascii="Times New Roman" w:hAnsi="Times New Roman"/>
          <w:b w:val="0"/>
          <w:sz w:val="28"/>
          <w:szCs w:val="28"/>
        </w:rPr>
        <w:t>Задача 16.</w:t>
      </w:r>
      <w:r w:rsidRPr="00BD602F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BD602F">
        <w:rPr>
          <w:rFonts w:ascii="Times New Roman" w:hAnsi="Times New Roman"/>
          <w:sz w:val="28"/>
          <w:szCs w:val="28"/>
        </w:rPr>
        <w:t>Банк принимает депозиты на 4 месяца по ставке 5% годовых, на 5 месяцев по ставке 6% годовых и на год по ставке 7% годовых. Сумма депозита – 100 тыс. рублей. Определить наращенную сумму депозита на сроки: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D602F">
        <w:rPr>
          <w:rFonts w:ascii="Times New Roman" w:hAnsi="Times New Roman"/>
          <w:sz w:val="28"/>
          <w:szCs w:val="28"/>
        </w:rPr>
        <w:t>а) 4месяца;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D602F">
        <w:rPr>
          <w:rFonts w:ascii="Times New Roman" w:hAnsi="Times New Roman"/>
          <w:sz w:val="28"/>
          <w:szCs w:val="28"/>
        </w:rPr>
        <w:t>б) 5 месяцев;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D602F">
        <w:rPr>
          <w:rFonts w:ascii="Times New Roman" w:hAnsi="Times New Roman"/>
          <w:sz w:val="28"/>
          <w:szCs w:val="28"/>
        </w:rPr>
        <w:t>в) год.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D602F">
        <w:rPr>
          <w:rStyle w:val="af2"/>
          <w:rFonts w:ascii="Times New Roman" w:hAnsi="Times New Roman"/>
          <w:b w:val="0"/>
          <w:sz w:val="28"/>
          <w:szCs w:val="28"/>
        </w:rPr>
        <w:t>Задача 17.</w:t>
      </w:r>
      <w:r w:rsidRPr="00BD602F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BD602F">
        <w:rPr>
          <w:rFonts w:ascii="Times New Roman" w:hAnsi="Times New Roman"/>
          <w:sz w:val="28"/>
          <w:szCs w:val="28"/>
        </w:rPr>
        <w:t>Банк выдал кредит в сумме 600 000 рублей на три квартала по простой ставке процентов, которая в первом квартале составила 12% годовых, а в каждом последующем квартале увеличивалась на 1 процентный пункт. Определить: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D602F">
        <w:rPr>
          <w:rFonts w:ascii="Times New Roman" w:hAnsi="Times New Roman"/>
          <w:sz w:val="28"/>
          <w:szCs w:val="28"/>
        </w:rPr>
        <w:t>а) наращенную сумму долга;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D602F">
        <w:rPr>
          <w:rFonts w:ascii="Times New Roman" w:hAnsi="Times New Roman"/>
          <w:sz w:val="28"/>
          <w:szCs w:val="28"/>
        </w:rPr>
        <w:t>б) сумму процентов за пользование кредитом.</w:t>
      </w:r>
    </w:p>
    <w:p w:rsidR="00CE5B7E" w:rsidRPr="00BD602F" w:rsidRDefault="00CE5B7E" w:rsidP="006E69E0">
      <w:pPr>
        <w:pStyle w:val="af1"/>
        <w:ind w:firstLine="709"/>
        <w:rPr>
          <w:rFonts w:ascii="Times New Roman" w:hAnsi="Times New Roman"/>
          <w:sz w:val="28"/>
          <w:szCs w:val="28"/>
        </w:rPr>
      </w:pPr>
      <w:r w:rsidRPr="00BD602F">
        <w:rPr>
          <w:rFonts w:ascii="Times New Roman" w:hAnsi="Times New Roman"/>
          <w:color w:val="000000"/>
          <w:sz w:val="28"/>
          <w:szCs w:val="28"/>
        </w:rPr>
        <w:t>Задача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18 Фирма заключает трастовый договор с банком. По условиям договора в траст отдаются ценные бумаги на сумму 100 тыс.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. Объявленный дивиденд - 40%. Доход банка по операциям составляет 15 % в месяц. Доход по трасту - 3 тыс.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 в месяц.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>Определить, выгодно ли вкладывать ценные бумаги в траст.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>3адача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 xml:space="preserve">19 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Фирма заключает трастовый договор с банком. По условиям договора в траст отдаются ценные бумаги на сумму 400 тыс.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. Объявленный дивиденд - 20%. Доход банка по операциям (комиссионные) составляет 10 % в месяц. Доход по трасту - 5 тыс.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 в месяц.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Определить, выгодно ли вкладывать ценные бумаги в траст. </w:t>
      </w:r>
      <w:r w:rsidRPr="00BD602F">
        <w:rPr>
          <w:rFonts w:ascii="Times New Roman" w:hAnsi="Times New Roman"/>
          <w:color w:val="000000"/>
          <w:sz w:val="28"/>
          <w:szCs w:val="28"/>
        </w:rPr>
        <w:br/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>Задача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 xml:space="preserve">20 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Фирма заключает трастовый договор с банком. По условиям договора в траст отдается денежная сумма 500 тыс.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. Доход банка по операциям с привлеченными средствами составляет 5000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 в месяц. </w:t>
      </w:r>
      <w:proofErr w:type="spellStart"/>
      <w:r w:rsidRPr="00BD602F">
        <w:rPr>
          <w:rFonts w:ascii="Times New Roman" w:hAnsi="Times New Roman"/>
          <w:color w:val="000000"/>
          <w:sz w:val="28"/>
          <w:szCs w:val="28"/>
        </w:rPr>
        <w:t>Комиссионнные</w:t>
      </w:r>
      <w:proofErr w:type="spellEnd"/>
      <w:r w:rsidRPr="00BD602F">
        <w:rPr>
          <w:rFonts w:ascii="Times New Roman" w:hAnsi="Times New Roman"/>
          <w:color w:val="000000"/>
          <w:sz w:val="28"/>
          <w:szCs w:val="28"/>
        </w:rPr>
        <w:t xml:space="preserve"> управляющему - 15 % дохода. Положив 500 тыс.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 в банк на сберегательный депозит, фирма получит 13% годовых.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>Выгодно ли заключать трастовый договор?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color w:val="000000"/>
          <w:sz w:val="28"/>
          <w:szCs w:val="28"/>
        </w:rPr>
        <w:br/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>Задача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 xml:space="preserve">21 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Фирма заключает трастовый договор с банком. По условиям договора в траст отдаются ценные бумаги на сумму 600 тыс.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. Объявленный дивиденд - 30%. Доход банка по операциям (комиссионные) составляет 12 % в месяц. Доход по трасту - 6 тыс.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 в месяц.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>Определить, выгодно ли вкладывать ценные бумаги в траст. Выгодно ли заключать трастовый договор?</w:t>
      </w:r>
      <w:r w:rsidRPr="00BD602F">
        <w:rPr>
          <w:rFonts w:ascii="Times New Roman" w:hAnsi="Times New Roman"/>
          <w:color w:val="000000"/>
          <w:sz w:val="28"/>
          <w:szCs w:val="28"/>
        </w:rPr>
        <w:br/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lastRenderedPageBreak/>
        <w:t>Задача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 xml:space="preserve">22 </w:t>
      </w:r>
      <w:r w:rsidRPr="00BD602F">
        <w:rPr>
          <w:rFonts w:ascii="Times New Roman" w:hAnsi="Times New Roman"/>
          <w:color w:val="000000"/>
          <w:sz w:val="28"/>
          <w:szCs w:val="28"/>
        </w:rPr>
        <w:t>Определите кредитоспособность заемщика с помощью основных финансовых коэффициентов, на основании следующих показателей отчетности: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собственный капитал – 2585,5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итог баланса – 4654,8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дебиторская задолженность – 115,5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запасы и затраты – 1357,2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денежные средства -254,8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краткосрочные финансовые вложения –2110,3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краткосрочные обязательства – 1853,3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>Задача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2</w:t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 xml:space="preserve">3 </w:t>
      </w:r>
      <w:r w:rsidRPr="00BD602F">
        <w:rPr>
          <w:rFonts w:ascii="Times New Roman" w:hAnsi="Times New Roman"/>
          <w:color w:val="000000"/>
          <w:sz w:val="28"/>
          <w:szCs w:val="28"/>
        </w:rPr>
        <w:t>Определите кредитоспособность заемщика с помощью основных финансовых коэффициентов, на основании следующих показателей отчетности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собственный капитал – 4875,5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итог баланса – 6974,8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дебиторская задолженность – 136,5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запасы и затраты – 2375,2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денежные средства - 146,8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краткосрочные финансовые вложения – 1354,3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краткосрочные обязательства – 2856,3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color w:val="000000"/>
          <w:sz w:val="28"/>
          <w:szCs w:val="28"/>
        </w:rPr>
        <w:br/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>Задача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2</w:t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 xml:space="preserve">4 </w:t>
      </w:r>
      <w:r w:rsidRPr="00BD602F">
        <w:rPr>
          <w:rFonts w:ascii="Times New Roman" w:hAnsi="Times New Roman"/>
          <w:color w:val="000000"/>
          <w:sz w:val="28"/>
          <w:szCs w:val="28"/>
        </w:rPr>
        <w:t>Определите кредитоспособность заемщика с помощью основных финансовых коэффициентов, на основании следующих показателей отчетности: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собственный капитал – 5385,5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итог баланса – 7264,8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дебиторская задолженность – 237,5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запасы и затраты – 3125,2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денежные средства -225,8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краткосрочные финансовые вложения – 2184,3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краткосрочные обязательства – 3264,3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color w:val="000000"/>
          <w:sz w:val="28"/>
          <w:szCs w:val="28"/>
        </w:rPr>
        <w:br/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>Задача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2</w:t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 xml:space="preserve">5 </w:t>
      </w:r>
      <w:r w:rsidRPr="00BD602F">
        <w:rPr>
          <w:rFonts w:ascii="Times New Roman" w:hAnsi="Times New Roman"/>
          <w:color w:val="000000"/>
          <w:sz w:val="28"/>
          <w:szCs w:val="28"/>
        </w:rPr>
        <w:t>Определите кредитоспособность заемщика с помощью основных финансовых коэффициентов, на основании следующих показателей отчетности: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собственный капитал – 8384,5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итог баланса – 9126,8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дебиторская задолженность – 427,5 </w:t>
      </w:r>
      <w:proofErr w:type="spellStart"/>
      <w:r w:rsidRPr="00BD602F">
        <w:rPr>
          <w:rFonts w:ascii="Times New Roman" w:hAnsi="Times New Roman"/>
          <w:color w:val="000000"/>
          <w:sz w:val="28"/>
          <w:szCs w:val="28"/>
        </w:rPr>
        <w:t>лн</w:t>
      </w:r>
      <w:proofErr w:type="spellEnd"/>
      <w:r w:rsidRPr="00BD602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запасы и затраты – 4964,2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денежные средства -311,8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краткосрочные финансовые вложения – 4246,3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краткосрочные обязательства –4869,3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CE5B7E" w:rsidRDefault="00CE5B7E" w:rsidP="006E69E0">
      <w:pPr>
        <w:pStyle w:val="af1"/>
        <w:ind w:firstLine="709"/>
        <w:jc w:val="both"/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</w:pPr>
      <w:r w:rsidRPr="00BD602F">
        <w:rPr>
          <w:rFonts w:ascii="Times New Roman" w:hAnsi="Times New Roman"/>
          <w:sz w:val="28"/>
          <w:szCs w:val="28"/>
          <w:shd w:val="clear" w:color="auto" w:fill="FFFFFF"/>
        </w:rPr>
        <w:t>Задача</w:t>
      </w:r>
      <w:r w:rsidRPr="00BD602F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 xml:space="preserve"> 26 Определите рентабельность деятельности коммерческого банка, уставный фонд которого 125 млн. руб. Доходы за год – 50млн.руб., расходы – 40 млн.руб.</w:t>
      </w:r>
    </w:p>
    <w:p w:rsidR="00CE5B7E" w:rsidRPr="00F36EC2" w:rsidRDefault="00CE5B7E" w:rsidP="00B21629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 xml:space="preserve">27 </w:t>
      </w:r>
      <w:r w:rsidRPr="00F36EC2">
        <w:rPr>
          <w:sz w:val="28"/>
          <w:szCs w:val="28"/>
        </w:rPr>
        <w:t>В результате дорожно-транспортного происшествия уничтожен лег</w:t>
      </w:r>
      <w:r w:rsidRPr="00F36EC2">
        <w:rPr>
          <w:sz w:val="28"/>
          <w:szCs w:val="28"/>
        </w:rPr>
        <w:softHyphen/>
        <w:t xml:space="preserve">ковой автомобиль балансовой стоимостью 370000 руб. Износ </w:t>
      </w:r>
      <w:r w:rsidRPr="00F36EC2">
        <w:rPr>
          <w:sz w:val="28"/>
          <w:szCs w:val="28"/>
        </w:rPr>
        <w:lastRenderedPageBreak/>
        <w:t>на день заключения договора — 20%. На приведение пригодных деталей в порядок израсходовано 7000 руб., после чего пригодные детали оценены на сумму 50 000 руб.</w:t>
      </w:r>
    </w:p>
    <w:p w:rsidR="00CE5B7E" w:rsidRPr="00F36EC2" w:rsidRDefault="00CE5B7E" w:rsidP="00B21629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Определить сумму ущерба и сумму страхового возмещения при условии, что </w:t>
      </w:r>
    </w:p>
    <w:p w:rsidR="00CE5B7E" w:rsidRPr="00F36EC2" w:rsidRDefault="00CE5B7E" w:rsidP="00B21629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 xml:space="preserve">28 </w:t>
      </w:r>
      <w:r w:rsidRPr="00F36EC2">
        <w:rPr>
          <w:sz w:val="28"/>
          <w:szCs w:val="28"/>
        </w:rPr>
        <w:t>Урожай пшеницы застрахован по системе предельной ответственности ис</w:t>
      </w:r>
      <w:r w:rsidRPr="00F36EC2">
        <w:rPr>
          <w:sz w:val="28"/>
          <w:szCs w:val="28"/>
        </w:rPr>
        <w:softHyphen/>
        <w:t xml:space="preserve">ходя из средней урожайности за 5 лет, равной 16 ц. с 1 га, на условиях выплаты страхового возмещения в размере 70% причиненного убытка за </w:t>
      </w:r>
      <w:proofErr w:type="spellStart"/>
      <w:r w:rsidRPr="00F36EC2">
        <w:rPr>
          <w:sz w:val="28"/>
          <w:szCs w:val="28"/>
        </w:rPr>
        <w:t>недополучение</w:t>
      </w:r>
      <w:proofErr w:type="spellEnd"/>
      <w:r w:rsidRPr="00F36EC2">
        <w:rPr>
          <w:sz w:val="28"/>
          <w:szCs w:val="28"/>
        </w:rPr>
        <w:t xml:space="preserve"> урожая. Площадь посева — 400 га. Фактическая уро</w:t>
      </w:r>
      <w:r w:rsidRPr="00F36EC2">
        <w:rPr>
          <w:sz w:val="28"/>
          <w:szCs w:val="28"/>
        </w:rPr>
        <w:softHyphen/>
        <w:t>жайность пшеницы — 14,8 ц с 1 га. Закупочная цена — 1000 руб. за 1 ц. Определить размер ущерба и страхового возмещения.</w:t>
      </w:r>
    </w:p>
    <w:p w:rsidR="00CE5B7E" w:rsidRPr="00F36EC2" w:rsidRDefault="00CE5B7E" w:rsidP="00B21629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 xml:space="preserve">29 </w:t>
      </w:r>
      <w:r w:rsidRPr="00F36EC2">
        <w:rPr>
          <w:sz w:val="28"/>
          <w:szCs w:val="28"/>
        </w:rPr>
        <w:t>Общая сумма кредита по кредитному договору - 2 млн. руб., выданного под 18% годовых сроком на 8 месяцев. Заемщик застраховал риск непогашения кредита. Страховой тариф - 2,5% от страховой суммы. Предел ответственности страховщика - 90%. Заемщик не погасил своевременно задолженность по выданному кредиту, т.е. наступил страховой случай. Определите сумму страхового платежа, ущерб и страховое возмеще</w:t>
      </w:r>
      <w:r w:rsidRPr="00F36EC2">
        <w:rPr>
          <w:sz w:val="28"/>
          <w:szCs w:val="28"/>
        </w:rPr>
        <w:softHyphen/>
        <w:t>ние.</w:t>
      </w:r>
    </w:p>
    <w:p w:rsidR="00CE5B7E" w:rsidRPr="00F36EC2" w:rsidRDefault="00CE5B7E" w:rsidP="00B21629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 xml:space="preserve">30 </w:t>
      </w:r>
      <w:r w:rsidRPr="00F36EC2">
        <w:rPr>
          <w:sz w:val="28"/>
          <w:szCs w:val="28"/>
        </w:rPr>
        <w:t xml:space="preserve">Взрывом разрушен цех, балансовая стоимость которого с учетом износа — 100 млн руб. В цехе на момент взрыва находилось продукции на 20 млн руб. Для расчистки территории привлекались люди и техника. Стоимость затрат составила 1 млн руб., сумма от сдачи металлолома — 2 млн руб. Цех не работал месяц. Потеря прибыли за этот период — 150 млн. руб. Затраты на восстановление цеха — 125 млн. руб. </w:t>
      </w:r>
    </w:p>
    <w:p w:rsidR="00CE5B7E" w:rsidRPr="00F36EC2" w:rsidRDefault="00CE5B7E" w:rsidP="00B21629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>Определить сумму прямого убытка, косвенного убытка, общую сумму убытка.</w:t>
      </w:r>
    </w:p>
    <w:p w:rsidR="00CE5B7E" w:rsidRPr="00F36EC2" w:rsidRDefault="00CE5B7E" w:rsidP="000B5BD8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31</w:t>
      </w:r>
    </w:p>
    <w:p w:rsidR="00CE5B7E" w:rsidRPr="00F36EC2" w:rsidRDefault="00CE5B7E" w:rsidP="000B5BD8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>Из зарегистрированных АО 30 тыс. обыкновенных акций 28 тыс. продано акционерам. В последствии общество выкупило у владельцев 2500 акций. По итогам года собрание акционеров приняло решение распределить 135,5 млн. руб. чистой прибыли в качестве дивидендов. Определить сумму дивидендов на одну акцию, находящуюся в обращении.</w:t>
      </w:r>
    </w:p>
    <w:p w:rsidR="00CE5B7E" w:rsidRPr="00F36EC2" w:rsidRDefault="00CE5B7E" w:rsidP="000B5BD8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32</w:t>
      </w:r>
      <w:r w:rsidRPr="00F36EC2">
        <w:rPr>
          <w:sz w:val="28"/>
          <w:szCs w:val="28"/>
        </w:rPr>
        <w:t xml:space="preserve"> </w:t>
      </w:r>
    </w:p>
    <w:p w:rsidR="00CE5B7E" w:rsidRPr="00F36EC2" w:rsidRDefault="00CE5B7E" w:rsidP="000B5BD8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>Уставный капитал общества составляет 200 млн. руб. Продано всего 3000 акций, в том числе 2500 акций обыкновенных и 500 акций привилегированных. Общая сумма чисто прибыли, подлежащая распределению в виде дивидендов – 303 млн. руб. По привилегированным акциям фиксированная ставка дивиденда утверждена в размере 13% от номинала. Рассчитать сумму дивидендов на привилегированную и обыкновенную акции. </w:t>
      </w:r>
    </w:p>
    <w:p w:rsidR="00CE5B7E" w:rsidRPr="00F36EC2" w:rsidRDefault="00CE5B7E" w:rsidP="000B5BD8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33</w:t>
      </w:r>
    </w:p>
    <w:p w:rsidR="00CE5B7E" w:rsidRPr="00F36EC2" w:rsidRDefault="00CE5B7E" w:rsidP="000B5BD8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Руководство предприятия намерено увеличить выручку на 10 %, не выходя за пределы релевантного (краткосрочного) диапазона. Фактическое её значение – 40000 тыс. руб. Общие переменные затраты составляют для исходного варианта 31000 тыс. руб. Постоянные затраты составляют 3000 тыс. руб. </w:t>
      </w:r>
      <w:r w:rsidRPr="00F36EC2">
        <w:rPr>
          <w:sz w:val="28"/>
          <w:szCs w:val="28"/>
        </w:rPr>
        <w:lastRenderedPageBreak/>
        <w:t>Рассчитать операционный рычаг и новую сумму прибыли. Рассчитать порог рентабельности и запас финансово прочности.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5B7E" w:rsidRPr="0057436E" w:rsidRDefault="00CE5B7E" w:rsidP="006E69E0">
      <w:pPr>
        <w:ind w:firstLine="709"/>
        <w:jc w:val="both"/>
        <w:rPr>
          <w:sz w:val="28"/>
          <w:szCs w:val="24"/>
        </w:rPr>
      </w:pPr>
      <w:r w:rsidRPr="0057436E">
        <w:rPr>
          <w:sz w:val="28"/>
          <w:szCs w:val="24"/>
        </w:rPr>
        <w:t>Максимальное количество баллов – 10.</w:t>
      </w:r>
    </w:p>
    <w:p w:rsidR="00CE5B7E" w:rsidRPr="0057436E" w:rsidRDefault="00CE5B7E" w:rsidP="006E69E0">
      <w:pPr>
        <w:ind w:firstLine="709"/>
        <w:jc w:val="both"/>
        <w:rPr>
          <w:sz w:val="28"/>
          <w:szCs w:val="24"/>
          <w:lang w:eastAsia="en-US"/>
        </w:rPr>
      </w:pPr>
      <w:r w:rsidRPr="0057436E">
        <w:rPr>
          <w:sz w:val="28"/>
          <w:szCs w:val="24"/>
          <w:lang w:eastAsia="en-US"/>
        </w:rPr>
        <w:t xml:space="preserve">Если обучающийся правильно выполнил и решил 91-100% задач, ему выставляется оценка 10 баллов, 81-90% – 8 баллов; 71-80% – 7 баллов, 61-70% -6 баллов, 51-60 %-5 баллов, 41 -50% - 4 балла; 31-40 %– 3 балла, 21-30% 2 балла, 11 – 20 %– 1 балл. </w:t>
      </w:r>
    </w:p>
    <w:p w:rsidR="00CE5B7E" w:rsidRDefault="00CE5B7E" w:rsidP="003B08F0">
      <w:pPr>
        <w:ind w:firstLine="709"/>
        <w:jc w:val="both"/>
        <w:rPr>
          <w:spacing w:val="-6"/>
          <w:sz w:val="28"/>
          <w:szCs w:val="28"/>
        </w:rPr>
      </w:pPr>
    </w:p>
    <w:p w:rsidR="00CE5B7E" w:rsidRDefault="00CE5B7E" w:rsidP="003B08F0">
      <w:pPr>
        <w:ind w:firstLine="709"/>
        <w:jc w:val="both"/>
        <w:rPr>
          <w:b/>
          <w:bCs/>
          <w:sz w:val="28"/>
          <w:szCs w:val="28"/>
        </w:rPr>
      </w:pPr>
      <w:r w:rsidRPr="003B08F0">
        <w:rPr>
          <w:b/>
          <w:bCs/>
          <w:sz w:val="28"/>
          <w:szCs w:val="28"/>
        </w:rPr>
        <w:t>2.3 Типовые экзаменационные</w:t>
      </w:r>
      <w:r w:rsidRPr="008B4F07">
        <w:rPr>
          <w:b/>
          <w:bCs/>
          <w:sz w:val="28"/>
          <w:szCs w:val="28"/>
        </w:rPr>
        <w:t xml:space="preserve"> материалы</w:t>
      </w:r>
    </w:p>
    <w:p w:rsidR="00CE5B7E" w:rsidRDefault="00CE5B7E" w:rsidP="000D5C19">
      <w:pPr>
        <w:ind w:firstLine="709"/>
        <w:jc w:val="both"/>
        <w:rPr>
          <w:bCs/>
          <w:sz w:val="28"/>
          <w:szCs w:val="28"/>
          <w:lang w:eastAsia="en-US"/>
        </w:rPr>
      </w:pPr>
      <w:r w:rsidRPr="00447ABF">
        <w:rPr>
          <w:sz w:val="28"/>
          <w:szCs w:val="28"/>
          <w:lang w:eastAsia="en-US"/>
        </w:rPr>
        <w:t xml:space="preserve">Перечень примерных вопросов к </w:t>
      </w:r>
    </w:p>
    <w:p w:rsidR="00CE5B7E" w:rsidRPr="00447ABF" w:rsidRDefault="00CE5B7E" w:rsidP="000D5C19">
      <w:pPr>
        <w:ind w:firstLine="709"/>
        <w:jc w:val="both"/>
        <w:rPr>
          <w:sz w:val="28"/>
          <w:szCs w:val="28"/>
          <w:lang w:eastAsia="en-US"/>
        </w:rPr>
      </w:pP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1. Необходимость денег в рыночной экономике.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2. Сущность, формы и функции денег, роль денег в экономике и социальной сфере.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3. Денежный оборот и его структура.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4. Безналичный оборот и система безналичных расчетов.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5. Налично-денежный оборот и денежное обращение.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6. Законы денежного обращения.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7. Сущность инфляции, формы ее проявления и методы стабилизации денежного обращения, денежные реформы.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8. Сущность, элементы и типы денежных систем.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9. Бумажные и кредитные деньги, закономерность их обращения.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10. Денежная система России.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11. Денежные системы развитых капиталистических стран.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12. Валютные отношения и валютная система.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13. Платежный баланс: понятие и основные статьи.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14. Валютный курс и способы его определения.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15. Международные расчетные операции.</w:t>
      </w:r>
    </w:p>
    <w:p w:rsidR="00CE5B7E" w:rsidRPr="001C0487" w:rsidRDefault="00CE5B7E" w:rsidP="001C0487">
      <w:pPr>
        <w:jc w:val="both"/>
        <w:rPr>
          <w:color w:val="000000"/>
          <w:sz w:val="28"/>
          <w:szCs w:val="28"/>
        </w:rPr>
      </w:pPr>
      <w:r w:rsidRPr="001C0487">
        <w:rPr>
          <w:color w:val="000000"/>
          <w:sz w:val="28"/>
          <w:szCs w:val="28"/>
        </w:rPr>
        <w:t>16. Валютные фонды и операции предприятий.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17. Необходимость кредита, его сущность и функции.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18. Классификация форм и видов кредита.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19. Кредитная политика коммерческого банка.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20. Этапы банковского кредитования.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21. Кредит в международных и экономических отношениях.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22. Структура кредитной системы.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23. Посреднические операции коммерческого банка.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24. Расчетно-кассовые операции коммерческого банка.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25. Происхождение денег, их эволюция. Развитие форм стоимости.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26. Функции денег и их взаимосвязь.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27. Виды денег.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28. Инструменты прямого контроля  денежного рынка.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29. Косвенные инструменты денежно-кредитной политики (резервные требования, операции на открытом рынке, механизм рефинансирования)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lastRenderedPageBreak/>
        <w:t>30. Понятие денежного обращения и его формы. Объективные основы денежного обращения. Денежный оборот.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31. Особенности денежного обращения в России. Налично-денежное обращение. Сферы использования наличных денег.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32. Безналичное обращение. Сферы применения безналичных расчетов.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33. Закон денежного обращения. Денежная масса и денежная база.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34. Понятие денежной системы. Типы денежных систем.  Денежная система РФ и ее элементы.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35. Понятие финансов. История их возникновения.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36. Функции финансов и специфика их проявления в современной экономике.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37. Сферы финансовых отношений. Типы финансовых отношений. Финансовые ресурсы и их состав.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38. Понятие, содержание и звенья финансовой системы. Централизованные и децентрализованные фонды денежных средств.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39. Содержание и необходимость механизма управления финансами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40. Органы управления финансами, их функции.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41. Финансовый контроль: содержание, виды, методы.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42. Сущность и функции финансов предприятий.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43. Принципы организации деятельности предприятий. Особенности финансовых отношений в зависимости от организационно-правовых форм.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44. Содержание финансов коммерческих организаций. Финансовые ресурсы и денежные фонды предприятий.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45. Распределение и использование прибыли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46. Социально-экономическая сущность и функции бюджета государства.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47. Состав и структура доходов и расходов федерального бюджета.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48. Понятие бюджетной системы и принципы ее функционирования. Бюджетный федерализм.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49. Социально-экономическая сущность, пути создания и источники финансовых ресурсов внебюджетных фондов в  РФ.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50. Понятие и функции страхования, его признаки. Организационные формы страхового фонда.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51. Основные термины, применяемые в страховом деле.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52. Страховой рынок: принципы функционирования и участники.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53. Организация страхования в РФ.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54. Основные принципы организации кредитных отношений. Функции кредита.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55. Банковский кредит как основная форма кредита и его классификация по базовым признакам.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56. Потребительский кредит как целевая форма кредитования физических лиц.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57. Понятие кредитной системы, ее структура. Банковская система как основное звено кредитной системы.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58. Центральный банк: задачи, функции, операции, методы регулирования деятельности кредитных организаций.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lastRenderedPageBreak/>
        <w:t>59. Коммерческие банки: задачи, функции, операции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60. Современные методы и технологии обработки экономических данных при оценке деятельности кредитных учреждений и банковской системы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61. Разработка инновационных инструментальных средств для обработки экономических данных для анализа кредитной и банковской сфер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62. Сущность и показатели кредитоспособности потенциального заемщика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63. Методики оценки кредитоспособности заемщика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64. Классификация банковских кредитов и формируемых резервов на возможные потери по ссудам (РВПС)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65. Процедура кредитования физических и юридических лиц. Этапы банковского кредитования.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66. Организации документооборота при оценке кредитоспособности заемщика, предоставления, оформления и сопровождения кредита, в том числе на рынке МБК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67. Методика расчета размера необходимых целевых резервов (резервов на возможные потери по ссудам)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68. Сущность и виды активных, пассивных и посреднических операций с ценными бумагами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69. Методы оценки эффективности активных, пассивных и посреднических операций с ценными бумагами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70. Современными методами проведения биржевых активных, пассивных и посреднических операций с ценными бумагами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71. Формирование стратегии проведения банковских операций с ценными бумагами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72. Виды резервных требований Банка России и номенклатуру отчетности по ним, общую методологию контроля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73. Алгоритмы расчетов резервных требований Банка России и составления сопроводительной отчетности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74. Контроль за соблюдением резервных требований Банка России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75. Показатели характеризующие имущественное положение, доходы, расходы и результаты деятельности кредитных организаций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76. Методики расчета доходов, расходов и результаты деятельности кредитных организаций, а также величины налоговых платежей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77. Нормативно-правовую базу и типовые методики составления бухгалтерской отчетности  кредитных организаций и их налогообложения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78. Порядок действий по оформлению страхового случая, составлению отчетов, ведения статистики убытков по страховой деятельности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79. Сущность и виды страхового мошенничества, комплекс мер по его предупреждению</w:t>
      </w:r>
    </w:p>
    <w:p w:rsidR="00CE5B7E" w:rsidRPr="001C0487" w:rsidRDefault="00CE5B7E" w:rsidP="001C0487">
      <w:pPr>
        <w:jc w:val="both"/>
        <w:rPr>
          <w:color w:val="000000"/>
          <w:sz w:val="28"/>
          <w:szCs w:val="28"/>
        </w:rPr>
      </w:pPr>
      <w:r w:rsidRPr="001C0487">
        <w:rPr>
          <w:color w:val="000000"/>
          <w:sz w:val="28"/>
          <w:szCs w:val="28"/>
        </w:rPr>
        <w:t>80. Статистической отчетности по страховой деятельности, убыткам и  страховому мошенничеству и методы ее составления</w:t>
      </w:r>
    </w:p>
    <w:p w:rsidR="00CE5B7E" w:rsidRDefault="00CE5B7E" w:rsidP="001C0487">
      <w:pPr>
        <w:ind w:firstLine="709"/>
        <w:jc w:val="both"/>
        <w:rPr>
          <w:color w:val="000000"/>
          <w:sz w:val="19"/>
          <w:szCs w:val="19"/>
        </w:rPr>
      </w:pPr>
    </w:p>
    <w:p w:rsidR="00CE5B7E" w:rsidRPr="009F6427" w:rsidRDefault="00CE5B7E" w:rsidP="001C0487">
      <w:pPr>
        <w:ind w:firstLine="709"/>
        <w:jc w:val="both"/>
        <w:rPr>
          <w:b/>
          <w:sz w:val="28"/>
          <w:szCs w:val="28"/>
        </w:rPr>
      </w:pPr>
      <w:r w:rsidRPr="009F6427">
        <w:rPr>
          <w:b/>
          <w:sz w:val="28"/>
          <w:szCs w:val="28"/>
        </w:rPr>
        <w:t>Структура экзаменационного билета (</w:t>
      </w:r>
      <w:r w:rsidRPr="009F6427">
        <w:rPr>
          <w:sz w:val="28"/>
          <w:szCs w:val="28"/>
        </w:rPr>
        <w:t xml:space="preserve">зачетного задания </w:t>
      </w:r>
      <w:r w:rsidRPr="009F6427">
        <w:rPr>
          <w:b/>
          <w:sz w:val="28"/>
          <w:szCs w:val="28"/>
        </w:rPr>
        <w:t>):</w:t>
      </w:r>
    </w:p>
    <w:p w:rsidR="00CE5B7E" w:rsidRPr="009F6427" w:rsidRDefault="00CE5B7E" w:rsidP="00251E3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F6427">
        <w:rPr>
          <w:rFonts w:ascii="Times New Roman" w:hAnsi="Times New Roman"/>
          <w:sz w:val="28"/>
          <w:szCs w:val="28"/>
        </w:rPr>
        <w:t xml:space="preserve">1.Теоретический вопрос. </w:t>
      </w:r>
    </w:p>
    <w:p w:rsidR="00CE5B7E" w:rsidRPr="009F6427" w:rsidRDefault="00CE5B7E" w:rsidP="00251E3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F6427">
        <w:rPr>
          <w:rFonts w:ascii="Times New Roman" w:hAnsi="Times New Roman"/>
          <w:sz w:val="28"/>
          <w:szCs w:val="28"/>
        </w:rPr>
        <w:lastRenderedPageBreak/>
        <w:t xml:space="preserve">2.Теоретический вопрос. </w:t>
      </w:r>
    </w:p>
    <w:p w:rsidR="00CE5B7E" w:rsidRPr="009F6427" w:rsidRDefault="00CE5B7E" w:rsidP="00251E3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F6427">
        <w:rPr>
          <w:rFonts w:ascii="Times New Roman" w:hAnsi="Times New Roman"/>
          <w:sz w:val="28"/>
          <w:szCs w:val="28"/>
        </w:rPr>
        <w:t>3. Практическое задание (задача).</w:t>
      </w:r>
      <w:r w:rsidRPr="009F6427">
        <w:rPr>
          <w:rFonts w:ascii="Times New Roman" w:hAnsi="Times New Roman"/>
          <w:i/>
          <w:sz w:val="28"/>
          <w:szCs w:val="28"/>
        </w:rPr>
        <w:t xml:space="preserve"> </w:t>
      </w:r>
    </w:p>
    <w:p w:rsidR="00CE5B7E" w:rsidRDefault="00CE5B7E" w:rsidP="003B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экзаменационного задания по дисциплине «Финансы, денежное обращение и кредит»</w:t>
      </w:r>
    </w:p>
    <w:p w:rsidR="00CE5B7E" w:rsidRPr="00EF7FDA" w:rsidRDefault="00752262" w:rsidP="00E53933">
      <w:pPr>
        <w:pStyle w:val="af"/>
        <w:rPr>
          <w:szCs w:val="24"/>
          <w:lang w:val="en-US"/>
        </w:rPr>
      </w:pPr>
      <w:r>
        <w:rPr>
          <w:noProof/>
          <w:szCs w:val="24"/>
        </w:rPr>
        <w:pict>
          <v:shape id="Рисунок 1" o:spid="_x0000_i1026" type="#_x0000_t75" style="width:34pt;height:32pt;visibility:visible">
            <v:imagedata r:id="rId10" o:title=""/>
          </v:shape>
        </w:pict>
      </w:r>
    </w:p>
    <w:p w:rsidR="00CE5B7E" w:rsidRPr="00EF7FDA" w:rsidRDefault="00CE5B7E" w:rsidP="00E53933">
      <w:pPr>
        <w:pStyle w:val="ad"/>
        <w:ind w:left="-142"/>
        <w:jc w:val="center"/>
        <w:outlineLvl w:val="0"/>
        <w:rPr>
          <w:sz w:val="24"/>
          <w:szCs w:val="24"/>
        </w:rPr>
      </w:pPr>
      <w:r w:rsidRPr="00EF7FDA">
        <w:rPr>
          <w:sz w:val="24"/>
          <w:szCs w:val="24"/>
        </w:rPr>
        <w:t>МИНИСТЕРСТВО ОБРАЗОВАНИЯ И НАУКИ РОССИЙСКОЙ ФЕДЕРАЦИИ</w:t>
      </w:r>
    </w:p>
    <w:p w:rsidR="00CE5B7E" w:rsidRPr="00EF7FDA" w:rsidRDefault="00CE5B7E" w:rsidP="00E53933">
      <w:pPr>
        <w:pStyle w:val="31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CE5B7E" w:rsidRPr="00EF7FDA" w:rsidRDefault="00CE5B7E" w:rsidP="00E53933">
      <w:pPr>
        <w:pStyle w:val="31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>«Донской государственный технический университет» в г. Волгодонске Ростовской области</w:t>
      </w:r>
    </w:p>
    <w:p w:rsidR="00CE5B7E" w:rsidRPr="00EF7FDA" w:rsidRDefault="00CE5B7E" w:rsidP="00E53933">
      <w:pPr>
        <w:pStyle w:val="31"/>
        <w:spacing w:after="0"/>
        <w:ind w:left="-142"/>
        <w:jc w:val="center"/>
        <w:rPr>
          <w:bCs/>
          <w:color w:val="0000FF"/>
          <w:sz w:val="24"/>
          <w:szCs w:val="24"/>
        </w:rPr>
      </w:pPr>
      <w:r w:rsidRPr="00EF7FDA">
        <w:rPr>
          <w:bCs/>
          <w:sz w:val="24"/>
          <w:szCs w:val="24"/>
        </w:rPr>
        <w:t>(Институт технологий (филиал) ДГТУ в г. Волгодонске)</w:t>
      </w:r>
    </w:p>
    <w:p w:rsidR="00CE5B7E" w:rsidRPr="00EF7FDA" w:rsidRDefault="00CE5B7E" w:rsidP="00E53933">
      <w:pPr>
        <w:jc w:val="center"/>
        <w:rPr>
          <w:sz w:val="24"/>
          <w:szCs w:val="24"/>
        </w:rPr>
      </w:pPr>
    </w:p>
    <w:p w:rsidR="00CE5B7E" w:rsidRPr="00E53933" w:rsidRDefault="00CE5B7E" w:rsidP="00E53933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E53933">
        <w:rPr>
          <w:rFonts w:ascii="Times New Roman" w:hAnsi="Times New Roman" w:cs="Times New Roman"/>
          <w:color w:val="auto"/>
          <w:sz w:val="24"/>
          <w:szCs w:val="24"/>
        </w:rPr>
        <w:tab/>
      </w:r>
      <w:proofErr w:type="spellStart"/>
      <w:r w:rsidRPr="00E53933">
        <w:rPr>
          <w:rFonts w:ascii="Times New Roman" w:hAnsi="Times New Roman" w:cs="Times New Roman"/>
          <w:color w:val="auto"/>
          <w:sz w:val="24"/>
          <w:szCs w:val="24"/>
        </w:rPr>
        <w:t>Факультет_______</w:t>
      </w:r>
      <w:r w:rsidRPr="00E53933">
        <w:rPr>
          <w:rFonts w:ascii="Times New Roman" w:hAnsi="Times New Roman" w:cs="Times New Roman"/>
          <w:color w:val="auto"/>
          <w:sz w:val="24"/>
          <w:szCs w:val="24"/>
          <w:u w:val="single"/>
        </w:rPr>
        <w:t>Технологии</w:t>
      </w:r>
      <w:proofErr w:type="spellEnd"/>
      <w:r w:rsidRPr="00E5393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и менеджмента</w:t>
      </w:r>
      <w:r w:rsidRPr="00E53933">
        <w:rPr>
          <w:rFonts w:ascii="Times New Roman" w:hAnsi="Times New Roman" w:cs="Times New Roman"/>
          <w:color w:val="auto"/>
          <w:sz w:val="24"/>
          <w:szCs w:val="24"/>
        </w:rPr>
        <w:t>_____________________________</w:t>
      </w:r>
    </w:p>
    <w:p w:rsidR="00CE5B7E" w:rsidRPr="00E53933" w:rsidRDefault="00CE5B7E" w:rsidP="00E53933">
      <w:pPr>
        <w:pStyle w:val="3"/>
        <w:ind w:firstLine="708"/>
        <w:rPr>
          <w:rFonts w:ascii="Times New Roman" w:hAnsi="Times New Roman" w:cs="Times New Roman"/>
          <w:color w:val="auto"/>
        </w:rPr>
      </w:pPr>
      <w:r w:rsidRPr="00E53933">
        <w:rPr>
          <w:rFonts w:ascii="Times New Roman" w:hAnsi="Times New Roman" w:cs="Times New Roman"/>
          <w:color w:val="auto"/>
        </w:rPr>
        <w:t>Кафедра  ________</w:t>
      </w:r>
      <w:r w:rsidRPr="00E53933">
        <w:rPr>
          <w:rFonts w:ascii="Times New Roman" w:hAnsi="Times New Roman" w:cs="Times New Roman"/>
          <w:color w:val="auto"/>
          <w:u w:val="single"/>
        </w:rPr>
        <w:t>Экономика и управление</w:t>
      </w:r>
      <w:r w:rsidRPr="00E53933">
        <w:rPr>
          <w:rFonts w:ascii="Times New Roman" w:hAnsi="Times New Roman" w:cs="Times New Roman"/>
          <w:color w:val="auto"/>
        </w:rPr>
        <w:t>______________________________</w:t>
      </w:r>
    </w:p>
    <w:p w:rsidR="00CE5B7E" w:rsidRPr="00E53933" w:rsidRDefault="00CE5B7E" w:rsidP="00E53933">
      <w:pPr>
        <w:pStyle w:val="2"/>
        <w:rPr>
          <w:rFonts w:ascii="Times New Roman" w:hAnsi="Times New Roman" w:cs="Times New Roman"/>
          <w:color w:val="auto"/>
          <w:szCs w:val="24"/>
        </w:rPr>
      </w:pPr>
    </w:p>
    <w:p w:rsidR="00CE5B7E" w:rsidRPr="00E53933" w:rsidRDefault="00CE5B7E" w:rsidP="00E53933">
      <w:pPr>
        <w:pStyle w:val="2"/>
        <w:jc w:val="center"/>
        <w:rPr>
          <w:rFonts w:ascii="Times New Roman" w:hAnsi="Times New Roman" w:cs="Times New Roman"/>
          <w:color w:val="auto"/>
          <w:szCs w:val="24"/>
        </w:rPr>
      </w:pPr>
      <w:r w:rsidRPr="00E53933">
        <w:rPr>
          <w:rFonts w:ascii="Times New Roman" w:hAnsi="Times New Roman" w:cs="Times New Roman"/>
          <w:color w:val="auto"/>
          <w:szCs w:val="24"/>
        </w:rPr>
        <w:t>ЭКЗАМЕНАЦИОННЫЙ      Б И Л Е Т  №_</w:t>
      </w:r>
      <w:r w:rsidRPr="00E53933">
        <w:rPr>
          <w:rFonts w:ascii="Times New Roman" w:hAnsi="Times New Roman" w:cs="Times New Roman"/>
          <w:color w:val="auto"/>
          <w:szCs w:val="24"/>
          <w:u w:val="single"/>
        </w:rPr>
        <w:t>1</w:t>
      </w:r>
      <w:r w:rsidRPr="00E53933">
        <w:rPr>
          <w:rFonts w:ascii="Times New Roman" w:hAnsi="Times New Roman" w:cs="Times New Roman"/>
          <w:color w:val="auto"/>
          <w:szCs w:val="24"/>
        </w:rPr>
        <w:t>_</w:t>
      </w:r>
    </w:p>
    <w:p w:rsidR="00CE5B7E" w:rsidRPr="00EF7FDA" w:rsidRDefault="00CE5B7E" w:rsidP="00E53933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на _</w:t>
      </w:r>
      <w:r w:rsidRPr="00EF7FDA">
        <w:rPr>
          <w:sz w:val="24"/>
          <w:szCs w:val="24"/>
          <w:u w:val="single"/>
        </w:rPr>
        <w:t>2018</w:t>
      </w:r>
      <w:r w:rsidRPr="00EF7FDA">
        <w:rPr>
          <w:sz w:val="24"/>
          <w:szCs w:val="24"/>
        </w:rPr>
        <w:t>_/_</w:t>
      </w:r>
      <w:r w:rsidR="00C128A3">
        <w:rPr>
          <w:sz w:val="24"/>
          <w:szCs w:val="24"/>
          <w:u w:val="single"/>
        </w:rPr>
        <w:t>2021</w:t>
      </w:r>
      <w:r w:rsidRPr="00EF7FDA">
        <w:rPr>
          <w:sz w:val="24"/>
          <w:szCs w:val="24"/>
        </w:rPr>
        <w:t>_ учебный год</w:t>
      </w:r>
    </w:p>
    <w:p w:rsidR="00CE5B7E" w:rsidRPr="00EF7FDA" w:rsidRDefault="00CE5B7E" w:rsidP="00E53933">
      <w:pPr>
        <w:ind w:firstLine="851"/>
        <w:rPr>
          <w:sz w:val="24"/>
          <w:szCs w:val="24"/>
        </w:rPr>
      </w:pPr>
      <w:r>
        <w:rPr>
          <w:sz w:val="24"/>
          <w:szCs w:val="24"/>
        </w:rPr>
        <w:t>Дисциплина ____</w:t>
      </w:r>
      <w:r w:rsidRPr="00EF7FDA">
        <w:rPr>
          <w:sz w:val="24"/>
          <w:szCs w:val="24"/>
        </w:rPr>
        <w:t>____</w:t>
      </w:r>
      <w:r>
        <w:rPr>
          <w:sz w:val="24"/>
          <w:szCs w:val="24"/>
          <w:u w:val="single"/>
        </w:rPr>
        <w:t>Финансы, денежное обращение и кредит</w:t>
      </w:r>
      <w:r>
        <w:rPr>
          <w:sz w:val="24"/>
          <w:szCs w:val="24"/>
        </w:rPr>
        <w:t>___________</w:t>
      </w:r>
      <w:r w:rsidRPr="00EF7FDA">
        <w:rPr>
          <w:sz w:val="24"/>
          <w:szCs w:val="24"/>
        </w:rPr>
        <w:t>__</w:t>
      </w:r>
    </w:p>
    <w:p w:rsidR="00CE5B7E" w:rsidRPr="00EF7FDA" w:rsidRDefault="00CE5B7E" w:rsidP="00E53933">
      <w:pPr>
        <w:ind w:firstLine="851"/>
        <w:rPr>
          <w:sz w:val="24"/>
          <w:szCs w:val="24"/>
        </w:rPr>
      </w:pPr>
    </w:p>
    <w:p w:rsidR="00CE5B7E" w:rsidRPr="00370D3F" w:rsidRDefault="00CE5B7E" w:rsidP="00E53933">
      <w:pPr>
        <w:ind w:left="360"/>
        <w:jc w:val="both"/>
        <w:rPr>
          <w:sz w:val="24"/>
          <w:szCs w:val="24"/>
        </w:rPr>
      </w:pPr>
      <w:r w:rsidRPr="00370D3F">
        <w:rPr>
          <w:sz w:val="24"/>
          <w:szCs w:val="24"/>
        </w:rPr>
        <w:t xml:space="preserve">1. </w:t>
      </w:r>
      <w:r w:rsidRPr="001C0487">
        <w:rPr>
          <w:color w:val="000000"/>
          <w:sz w:val="24"/>
          <w:szCs w:val="24"/>
        </w:rPr>
        <w:t>Классификация форм и видов кредита</w:t>
      </w:r>
      <w:r w:rsidRPr="00370D3F">
        <w:rPr>
          <w:color w:val="000000"/>
          <w:sz w:val="24"/>
          <w:szCs w:val="24"/>
        </w:rPr>
        <w:t>.</w:t>
      </w:r>
    </w:p>
    <w:p w:rsidR="00CE5B7E" w:rsidRPr="00370D3F" w:rsidRDefault="00CE5B7E" w:rsidP="00E53933">
      <w:pPr>
        <w:ind w:left="360"/>
        <w:jc w:val="both"/>
        <w:rPr>
          <w:sz w:val="24"/>
          <w:szCs w:val="24"/>
        </w:rPr>
      </w:pPr>
      <w:r w:rsidRPr="00370D3F">
        <w:rPr>
          <w:sz w:val="24"/>
          <w:szCs w:val="24"/>
        </w:rPr>
        <w:t xml:space="preserve">2. </w:t>
      </w:r>
      <w:r w:rsidRPr="001C0487">
        <w:rPr>
          <w:color w:val="000000"/>
          <w:sz w:val="24"/>
          <w:szCs w:val="24"/>
        </w:rPr>
        <w:t>Финансовый контроль: содержание, виды, методы</w:t>
      </w:r>
    </w:p>
    <w:p w:rsidR="00CE5B7E" w:rsidRPr="00514A28" w:rsidRDefault="00CE5B7E" w:rsidP="00E53933">
      <w:pPr>
        <w:rPr>
          <w:sz w:val="24"/>
        </w:rPr>
      </w:pPr>
      <w:r w:rsidRPr="00831C55">
        <w:rPr>
          <w:sz w:val="24"/>
        </w:rPr>
        <w:t xml:space="preserve">    </w:t>
      </w:r>
      <w:r>
        <w:rPr>
          <w:sz w:val="24"/>
        </w:rPr>
        <w:t xml:space="preserve">   3. Задача </w:t>
      </w:r>
    </w:p>
    <w:p w:rsidR="00CE5B7E" w:rsidRPr="00EF7FDA" w:rsidRDefault="00CE5B7E" w:rsidP="00E53933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</w:t>
      </w:r>
    </w:p>
    <w:p w:rsidR="00CE5B7E" w:rsidRDefault="00CE5B7E" w:rsidP="00E5393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Зав. кафедрой    ________</w:t>
      </w:r>
      <w:r w:rsidRPr="00EF7FDA">
        <w:rPr>
          <w:sz w:val="24"/>
          <w:szCs w:val="24"/>
        </w:rPr>
        <w:t>___________           ___</w:t>
      </w:r>
      <w:r w:rsidRPr="00EF7FDA">
        <w:rPr>
          <w:sz w:val="24"/>
          <w:szCs w:val="24"/>
          <w:u w:val="single"/>
        </w:rPr>
        <w:t>М.Ю. Диканов</w:t>
      </w:r>
      <w:r w:rsidRPr="00EF7FDA">
        <w:rPr>
          <w:sz w:val="24"/>
          <w:szCs w:val="24"/>
        </w:rPr>
        <w:t>___  __</w:t>
      </w:r>
      <w:r w:rsidRPr="00EF7FDA">
        <w:rPr>
          <w:sz w:val="24"/>
          <w:szCs w:val="24"/>
          <w:u w:val="single"/>
        </w:rPr>
        <w:t>01.09.2018</w:t>
      </w:r>
      <w:r w:rsidRPr="00EF7FDA">
        <w:rPr>
          <w:sz w:val="24"/>
          <w:szCs w:val="24"/>
        </w:rPr>
        <w:t xml:space="preserve">__    </w:t>
      </w:r>
    </w:p>
    <w:p w:rsidR="00CE5B7E" w:rsidRPr="00831C55" w:rsidRDefault="00CE5B7E" w:rsidP="00E53933">
      <w:pPr>
        <w:ind w:firstLine="720"/>
        <w:rPr>
          <w:szCs w:val="24"/>
        </w:rPr>
      </w:pPr>
      <w:r w:rsidRPr="00831C55">
        <w:rPr>
          <w:szCs w:val="24"/>
        </w:rPr>
        <w:t xml:space="preserve">                 </w:t>
      </w:r>
      <w:r>
        <w:rPr>
          <w:szCs w:val="24"/>
        </w:rPr>
        <w:t xml:space="preserve">            </w:t>
      </w:r>
      <w:r w:rsidRPr="00831C55">
        <w:rPr>
          <w:szCs w:val="24"/>
        </w:rPr>
        <w:t xml:space="preserve">                   Подпись                                             Ф.И.О.     </w:t>
      </w:r>
      <w:r>
        <w:rPr>
          <w:szCs w:val="24"/>
        </w:rPr>
        <w:t xml:space="preserve">                </w:t>
      </w:r>
      <w:r w:rsidRPr="00831C55">
        <w:rPr>
          <w:szCs w:val="24"/>
        </w:rPr>
        <w:t xml:space="preserve">           Дата                                                </w:t>
      </w:r>
    </w:p>
    <w:p w:rsidR="00CE5B7E" w:rsidRDefault="00CE5B7E" w:rsidP="00E53933">
      <w:pPr>
        <w:pStyle w:val="af"/>
        <w:rPr>
          <w:szCs w:val="24"/>
        </w:rPr>
      </w:pPr>
    </w:p>
    <w:p w:rsidR="00CE5B7E" w:rsidRPr="0098209A" w:rsidRDefault="00CE5B7E" w:rsidP="00224078">
      <w:pPr>
        <w:spacing w:line="360" w:lineRule="auto"/>
        <w:jc w:val="both"/>
        <w:rPr>
          <w:color w:val="FF0000"/>
          <w:sz w:val="28"/>
          <w:szCs w:val="28"/>
        </w:rPr>
      </w:pPr>
    </w:p>
    <w:p w:rsidR="00CE5B7E" w:rsidRPr="00350281" w:rsidRDefault="00CE5B7E" w:rsidP="00224078">
      <w:pPr>
        <w:jc w:val="both"/>
        <w:rPr>
          <w:sz w:val="28"/>
          <w:szCs w:val="28"/>
        </w:rPr>
      </w:pPr>
      <w:r w:rsidRPr="00350281">
        <w:rPr>
          <w:sz w:val="28"/>
          <w:szCs w:val="28"/>
        </w:rPr>
        <w:t xml:space="preserve">Критерий оценки: </w:t>
      </w:r>
    </w:p>
    <w:p w:rsidR="00CE5B7E" w:rsidRDefault="00CE5B7E" w:rsidP="00224078">
      <w:pPr>
        <w:jc w:val="both"/>
        <w:rPr>
          <w:sz w:val="28"/>
          <w:szCs w:val="28"/>
        </w:rPr>
      </w:pPr>
      <w:r w:rsidRPr="00A5285E">
        <w:rPr>
          <w:sz w:val="28"/>
          <w:szCs w:val="28"/>
        </w:rPr>
        <w:t>Полнота ответа на поставленный вопрос, умение использовать термины, формулы, приводить примеры, делать выводы и анализировать конкретные ситуации</w:t>
      </w:r>
      <w:r>
        <w:rPr>
          <w:sz w:val="28"/>
          <w:szCs w:val="28"/>
        </w:rPr>
        <w:t xml:space="preserve">. </w:t>
      </w:r>
    </w:p>
    <w:p w:rsidR="00CE5B7E" w:rsidRDefault="00CE5B7E" w:rsidP="00224078">
      <w:pPr>
        <w:jc w:val="both"/>
        <w:rPr>
          <w:sz w:val="28"/>
          <w:szCs w:val="28"/>
        </w:rPr>
      </w:pPr>
      <w:r w:rsidRPr="002D5438">
        <w:rPr>
          <w:sz w:val="28"/>
          <w:szCs w:val="28"/>
        </w:rPr>
        <w:t>Шкала оценивания</w:t>
      </w:r>
    </w:p>
    <w:p w:rsidR="00CE5B7E" w:rsidRPr="00EF7FDA" w:rsidRDefault="00CE5B7E" w:rsidP="00251E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1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</w:t>
      </w:r>
      <w:r>
        <w:rPr>
          <w:sz w:val="24"/>
          <w:szCs w:val="24"/>
        </w:rPr>
        <w:t>15</w:t>
      </w:r>
      <w:r w:rsidRPr="00EF7FDA">
        <w:rPr>
          <w:sz w:val="24"/>
          <w:szCs w:val="24"/>
        </w:rPr>
        <w:t xml:space="preserve"> баллов;</w:t>
      </w:r>
    </w:p>
    <w:p w:rsidR="00CE5B7E" w:rsidRPr="00EF7FDA" w:rsidRDefault="00CE5B7E" w:rsidP="00251E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2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</w:t>
      </w:r>
      <w:r>
        <w:rPr>
          <w:sz w:val="24"/>
          <w:szCs w:val="24"/>
        </w:rPr>
        <w:t>15</w:t>
      </w:r>
      <w:r w:rsidRPr="00EF7FDA">
        <w:rPr>
          <w:sz w:val="24"/>
          <w:szCs w:val="24"/>
        </w:rPr>
        <w:t xml:space="preserve"> баллов;</w:t>
      </w:r>
    </w:p>
    <w:p w:rsidR="00CE5B7E" w:rsidRPr="00EF7FDA" w:rsidRDefault="00CE5B7E" w:rsidP="00251E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П</w:t>
      </w:r>
      <w:r w:rsidRPr="00EF7FDA">
        <w:rPr>
          <w:sz w:val="24"/>
          <w:szCs w:val="24"/>
        </w:rPr>
        <w:t>рактическ</w:t>
      </w:r>
      <w:r>
        <w:rPr>
          <w:sz w:val="24"/>
          <w:szCs w:val="24"/>
        </w:rPr>
        <w:t xml:space="preserve">ое задание или </w:t>
      </w:r>
      <w:r w:rsidRPr="00EF7FDA">
        <w:rPr>
          <w:sz w:val="24"/>
          <w:szCs w:val="24"/>
        </w:rPr>
        <w:t>задача -2</w:t>
      </w:r>
      <w:r>
        <w:rPr>
          <w:sz w:val="24"/>
          <w:szCs w:val="24"/>
        </w:rPr>
        <w:t>0</w:t>
      </w:r>
      <w:r w:rsidRPr="00EF7FDA">
        <w:rPr>
          <w:sz w:val="24"/>
          <w:szCs w:val="24"/>
        </w:rPr>
        <w:t xml:space="preserve"> баллов;</w:t>
      </w:r>
    </w:p>
    <w:p w:rsidR="00CE5B7E" w:rsidRPr="00EF7FDA" w:rsidRDefault="00CE5B7E" w:rsidP="00251E3B">
      <w:pPr>
        <w:ind w:left="1415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Итого: </w:t>
      </w:r>
      <w:r>
        <w:rPr>
          <w:sz w:val="24"/>
          <w:szCs w:val="24"/>
        </w:rPr>
        <w:t>зачет</w:t>
      </w:r>
      <w:r w:rsidRPr="00EF7FDA">
        <w:rPr>
          <w:sz w:val="24"/>
          <w:szCs w:val="24"/>
        </w:rPr>
        <w:t xml:space="preserve"> – </w:t>
      </w:r>
      <w:r>
        <w:rPr>
          <w:sz w:val="24"/>
          <w:szCs w:val="24"/>
        </w:rPr>
        <w:t>5</w:t>
      </w:r>
      <w:r w:rsidRPr="00EF7FDA">
        <w:rPr>
          <w:sz w:val="24"/>
          <w:szCs w:val="24"/>
        </w:rPr>
        <w:t>0 баллов.</w:t>
      </w:r>
    </w:p>
    <w:p w:rsidR="00CE5B7E" w:rsidRPr="002D5438" w:rsidRDefault="00CE5B7E" w:rsidP="00224078">
      <w:pPr>
        <w:jc w:val="both"/>
        <w:rPr>
          <w:sz w:val="28"/>
          <w:szCs w:val="28"/>
        </w:rPr>
      </w:pPr>
    </w:p>
    <w:p w:rsidR="00CE5B7E" w:rsidRDefault="00CE5B7E" w:rsidP="0022407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Максимальное количество баллов, которое обучающийся может получить за промежуточную аттестацию (зачет) составляет 50 баллов. </w:t>
      </w:r>
    </w:p>
    <w:p w:rsidR="00CE5B7E" w:rsidRDefault="00CE5B7E" w:rsidP="0022407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Более 35 баллов – оценка «зачтено»;</w:t>
      </w:r>
    </w:p>
    <w:p w:rsidR="00CE5B7E" w:rsidRDefault="00CE5B7E" w:rsidP="0022407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Менее 35 баллов – оценка «</w:t>
      </w:r>
      <w:proofErr w:type="spellStart"/>
      <w:r>
        <w:rPr>
          <w:sz w:val="28"/>
          <w:szCs w:val="28"/>
          <w:lang w:eastAsia="en-US"/>
        </w:rPr>
        <w:t>незачтено</w:t>
      </w:r>
      <w:proofErr w:type="spellEnd"/>
      <w:r>
        <w:rPr>
          <w:sz w:val="28"/>
          <w:szCs w:val="28"/>
          <w:lang w:eastAsia="en-US"/>
        </w:rPr>
        <w:t>»</w:t>
      </w:r>
    </w:p>
    <w:p w:rsidR="00CE5B7E" w:rsidRPr="00224078" w:rsidRDefault="00CE5B7E" w:rsidP="003B08F0">
      <w:pPr>
        <w:ind w:firstLine="709"/>
        <w:jc w:val="both"/>
        <w:rPr>
          <w:sz w:val="28"/>
          <w:szCs w:val="28"/>
          <w:lang w:eastAsia="en-US"/>
        </w:rPr>
      </w:pPr>
    </w:p>
    <w:p w:rsidR="00CE5B7E" w:rsidRPr="00515B8A" w:rsidRDefault="00CE5B7E" w:rsidP="003B08F0">
      <w:pPr>
        <w:ind w:firstLine="709"/>
        <w:jc w:val="both"/>
        <w:rPr>
          <w:sz w:val="28"/>
          <w:szCs w:val="28"/>
          <w:lang w:eastAsia="en-US"/>
        </w:rPr>
      </w:pPr>
      <w:r w:rsidRPr="001E2FA7">
        <w:rPr>
          <w:sz w:val="28"/>
          <w:szCs w:val="28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</w:t>
      </w:r>
      <w:r w:rsidRPr="00515B8A">
        <w:rPr>
          <w:sz w:val="28"/>
          <w:szCs w:val="28"/>
          <w:lang w:eastAsia="en-US"/>
        </w:rPr>
        <w:lastRenderedPageBreak/>
        <w:t>изучении дисциплины «</w:t>
      </w:r>
      <w:r>
        <w:rPr>
          <w:sz w:val="28"/>
          <w:szCs w:val="28"/>
          <w:lang w:eastAsia="en-US"/>
        </w:rPr>
        <w:t>Финансы, денежное обращение и кредит</w:t>
      </w:r>
      <w:r w:rsidRPr="00515B8A">
        <w:rPr>
          <w:sz w:val="28"/>
          <w:szCs w:val="28"/>
          <w:lang w:eastAsia="en-US"/>
        </w:rPr>
        <w:t>» приведен в таблице 4.</w:t>
      </w:r>
    </w:p>
    <w:p w:rsidR="00CE5B7E" w:rsidRPr="00515B8A" w:rsidRDefault="00CE5B7E" w:rsidP="003B08F0">
      <w:pPr>
        <w:ind w:firstLine="709"/>
        <w:jc w:val="both"/>
        <w:rPr>
          <w:sz w:val="28"/>
          <w:szCs w:val="28"/>
          <w:lang w:eastAsia="en-US"/>
        </w:rPr>
        <w:sectPr w:rsidR="00CE5B7E" w:rsidRPr="00515B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5B7E" w:rsidRPr="001E2FA7" w:rsidRDefault="00CE5B7E" w:rsidP="003B08F0">
      <w:pPr>
        <w:jc w:val="center"/>
        <w:rPr>
          <w:sz w:val="28"/>
          <w:szCs w:val="28"/>
          <w:lang w:eastAsia="en-US"/>
        </w:rPr>
      </w:pPr>
      <w:r w:rsidRPr="001E2FA7">
        <w:rPr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>
        <w:rPr>
          <w:sz w:val="28"/>
          <w:szCs w:val="28"/>
          <w:lang w:eastAsia="en-US"/>
        </w:rPr>
        <w:t>Финансы, денежное обращение и кредит</w:t>
      </w:r>
      <w:r w:rsidRPr="001E2FA7">
        <w:rPr>
          <w:sz w:val="28"/>
          <w:szCs w:val="28"/>
          <w:lang w:eastAsia="en-US"/>
        </w:rPr>
        <w:t>»</w:t>
      </w:r>
    </w:p>
    <w:tbl>
      <w:tblPr>
        <w:tblW w:w="15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957"/>
        <w:gridCol w:w="1260"/>
        <w:gridCol w:w="1260"/>
        <w:gridCol w:w="2303"/>
        <w:gridCol w:w="1260"/>
        <w:gridCol w:w="1297"/>
        <w:gridCol w:w="1800"/>
        <w:gridCol w:w="1401"/>
        <w:gridCol w:w="1440"/>
      </w:tblGrid>
      <w:tr w:rsidR="00CE5B7E" w:rsidRPr="001E2FA7">
        <w:trPr>
          <w:tblHeader/>
        </w:trPr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Компетенция</w:t>
            </w:r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Владеть</w:t>
            </w:r>
          </w:p>
        </w:tc>
        <w:tc>
          <w:tcPr>
            <w:tcW w:w="2841" w:type="dxa"/>
            <w:gridSpan w:val="2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</w:tr>
      <w:tr w:rsidR="00CE5B7E" w:rsidRPr="001E2FA7">
        <w:trPr>
          <w:trHeight w:val="618"/>
          <w:tblHeader/>
        </w:trPr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</w:tr>
      <w:tr w:rsidR="00CE5B7E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CE5B7E" w:rsidRPr="00CE08CF" w:rsidRDefault="00CE5B7E" w:rsidP="00820FD7"/>
          <w:p w:rsidR="00CE5B7E" w:rsidRPr="00CE08CF" w:rsidRDefault="00CE5B7E" w:rsidP="00820FD7">
            <w:r w:rsidRPr="00E53933">
              <w:rPr>
                <w:sz w:val="28"/>
                <w:szCs w:val="28"/>
              </w:rPr>
              <w:t>ОПК-</w:t>
            </w:r>
            <w:r>
              <w:rPr>
                <w:sz w:val="28"/>
                <w:szCs w:val="28"/>
              </w:rPr>
              <w:t>3</w:t>
            </w:r>
          </w:p>
          <w:p w:rsidR="00CE5B7E" w:rsidRPr="00CE08CF" w:rsidRDefault="00CE5B7E" w:rsidP="00820FD7"/>
          <w:p w:rsidR="00CE5B7E" w:rsidRPr="00CE08CF" w:rsidRDefault="00CE5B7E" w:rsidP="00820FD7"/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основные методы и инструментальные средства для обработки экономических данных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983A3E">
              <w:rPr>
                <w:color w:val="000000"/>
                <w:sz w:val="19"/>
                <w:szCs w:val="19"/>
              </w:rPr>
              <w:t>деятельности кредитных организаций, предприятий и  банковской системы в соответствии с поставленной задаче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основные инструментальные средства для обработки экономических данных в соответствии с поставленной задачей, методы анализа результатов расчетов, которые могут быть применены в оценке деятельности кредитных учреждений и банковской системы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й современные методы и технологии обработки экономических данных в соответствии с поставленной задачей, которые можно применить в оценке деятельности </w:t>
            </w:r>
            <w:r w:rsidRPr="00983A3E">
              <w:rPr>
                <w:color w:val="000000"/>
                <w:sz w:val="19"/>
                <w:szCs w:val="19"/>
              </w:rPr>
              <w:lastRenderedPageBreak/>
              <w:t>кредитных учреждений и банковской системы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Pr="001E2FA7" w:rsidRDefault="00CE5B7E" w:rsidP="00DB0439">
            <w:pPr>
              <w:jc w:val="both"/>
            </w:pPr>
            <w:r>
              <w:lastRenderedPageBreak/>
              <w:t>ТЗ, ДЗ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820FD7">
            <w:pPr>
              <w:jc w:val="both"/>
            </w:pPr>
            <w:r>
              <w:t>Вопросы к зачету №№</w:t>
            </w:r>
          </w:p>
          <w:p w:rsidR="00CE5B7E" w:rsidRPr="001E2FA7" w:rsidRDefault="00CE5B7E" w:rsidP="0057436E">
            <w:pPr>
              <w:jc w:val="both"/>
            </w:pPr>
            <w:r>
              <w:t>1-19, 24-30, 41- 45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подобрать современные инструментальные средства для обработки экономических данных в соответствии с поставленной задачей в кредитной и банковской сферах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принимать участие в разработке и организации применения современных инструментальных средств для обработки экономических данных в соответствии с поставленной задачей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разработать собственные рекомендации по использованию современных инструментальных средств для обработки экономических данных в соответствии с поставленной задачей, проанализировать результаты расчетов и обосновать полученные выводы при </w:t>
            </w:r>
            <w:proofErr w:type="spellStart"/>
            <w:r w:rsidRPr="00983A3E">
              <w:rPr>
                <w:color w:val="000000"/>
                <w:sz w:val="19"/>
                <w:szCs w:val="19"/>
              </w:rPr>
              <w:t>примении</w:t>
            </w:r>
            <w:proofErr w:type="spellEnd"/>
            <w:r w:rsidRPr="00983A3E">
              <w:rPr>
                <w:color w:val="000000"/>
                <w:sz w:val="19"/>
                <w:szCs w:val="19"/>
              </w:rPr>
              <w:t xml:space="preserve">  в кредитной и банковской сферах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Pr="001E2FA7" w:rsidRDefault="00CE5B7E" w:rsidP="002E4800">
            <w:pPr>
              <w:jc w:val="both"/>
            </w:pPr>
            <w:r>
              <w:t>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CE5B7E" w:rsidRDefault="00CE5B7E" w:rsidP="00AE7A81">
            <w:pPr>
              <w:jc w:val="both"/>
            </w:pPr>
            <w:r>
              <w:t xml:space="preserve">Решение задач №№ </w:t>
            </w:r>
          </w:p>
          <w:p w:rsidR="00CE5B7E" w:rsidRPr="001E2FA7" w:rsidRDefault="00CE5B7E" w:rsidP="00AE7A81">
            <w:pPr>
              <w:jc w:val="both"/>
            </w:pPr>
            <w:r>
              <w:t>1, 2, 3, 4, 5, 6, 7, 8, 9, 26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информацией об особенностях организации применения инструментальных средств для обработки экономических данных в соответствии с поставленной задачей в  </w:t>
            </w:r>
            <w:proofErr w:type="spellStart"/>
            <w:r w:rsidRPr="00983A3E">
              <w:rPr>
                <w:color w:val="000000"/>
                <w:sz w:val="19"/>
                <w:szCs w:val="19"/>
              </w:rPr>
              <w:t>в</w:t>
            </w:r>
            <w:proofErr w:type="spellEnd"/>
            <w:r w:rsidRPr="00983A3E">
              <w:rPr>
                <w:color w:val="000000"/>
                <w:sz w:val="19"/>
                <w:szCs w:val="19"/>
              </w:rPr>
              <w:t xml:space="preserve"> кредитной и банковской сферах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комплексным видением современных проблем инструментальных средства для обработки экономических данных в соответствии с поставленной задачей и анализом результатов расчетов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навыками разработки инновационных инструментальных средств для обработки экономических данных в соответствии с </w:t>
            </w:r>
            <w:r w:rsidRPr="00983A3E">
              <w:rPr>
                <w:color w:val="000000"/>
                <w:sz w:val="19"/>
                <w:szCs w:val="19"/>
              </w:rPr>
              <w:lastRenderedPageBreak/>
              <w:t>поставленной задачей, анализа результатов расчетов и обоснования полученных выводов в кредитной и банковской сферах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CE5B7E" w:rsidRPr="001E2FA7" w:rsidRDefault="00CE5B7E" w:rsidP="002E4800">
            <w:pPr>
              <w:jc w:val="both"/>
            </w:pPr>
            <w:r>
              <w:lastRenderedPageBreak/>
              <w:t>РЗ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CE5B7E" w:rsidRDefault="00CE5B7E" w:rsidP="00B21629">
            <w:pPr>
              <w:jc w:val="both"/>
            </w:pPr>
            <w:r>
              <w:t xml:space="preserve">Решение задач №№ </w:t>
            </w:r>
          </w:p>
          <w:p w:rsidR="00CE5B7E" w:rsidRPr="001E2FA7" w:rsidRDefault="00CE5B7E" w:rsidP="00B21629">
            <w:pPr>
              <w:jc w:val="both"/>
            </w:pPr>
            <w:r>
              <w:t>1, 2, 3, 4, 5, 6, 7, 8, 9, 26</w:t>
            </w:r>
          </w:p>
        </w:tc>
      </w:tr>
      <w:tr w:rsidR="00CE5B7E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CE5B7E" w:rsidRPr="001E2FA7" w:rsidRDefault="00CE5B7E" w:rsidP="00820FD7">
            <w:pPr>
              <w:jc w:val="both"/>
            </w:pPr>
            <w:r w:rsidRPr="00E53933">
              <w:rPr>
                <w:sz w:val="28"/>
                <w:szCs w:val="28"/>
              </w:rPr>
              <w:lastRenderedPageBreak/>
              <w:t>ПК-2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сущность и показатели кредитоспособности потенциального заемщика, методики ее определяющие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классификацию банковских кредитов и формируемых резервов на возможные потери по ссудам (РВПС)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процедуру кредитования физических и юридических лиц, оформления, выдачу и сопровождения кредита, в том числе на рынке межбанковских кредитов, формирования и регулирования целевых резервов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Pr="001E2FA7" w:rsidRDefault="00CE5B7E" w:rsidP="006E30B4">
            <w:pPr>
              <w:jc w:val="both"/>
            </w:pPr>
            <w:r>
              <w:t>УТЗ, ДЗ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Pr="001E2FA7" w:rsidRDefault="00CE5B7E" w:rsidP="00C02B4B">
            <w:pPr>
              <w:jc w:val="both"/>
            </w:pPr>
            <w:r>
              <w:t>Вопросы к зачету  №№ 20, 21, 22, 23, 26, 27, 39, 46, 47, 48, 49, 50, 51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применять методики оценки кредитоспособности заемщика, предоставления, оформления и сопровождения кредита, в том числе на рынке межбанковских кредитов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формировать пакет документов по результатам оценки кредитоспособности заемщика, предоставления, оформления и сопровождения кредита, в том числе на рынке межбанковских кредитов</w:t>
            </w:r>
          </w:p>
          <w:p w:rsidR="00CE5B7E" w:rsidRPr="009206AE" w:rsidRDefault="00CE5B7E" w:rsidP="00906BC2">
            <w:pPr>
              <w:rPr>
                <w:sz w:val="19"/>
                <w:szCs w:val="19"/>
              </w:rPr>
            </w:pPr>
            <w:proofErr w:type="spellStart"/>
            <w:r w:rsidRPr="00983A3E">
              <w:rPr>
                <w:color w:val="000000"/>
                <w:sz w:val="19"/>
                <w:szCs w:val="19"/>
              </w:rPr>
              <w:t>расчитывать</w:t>
            </w:r>
            <w:proofErr w:type="spellEnd"/>
            <w:r w:rsidRPr="00983A3E">
              <w:rPr>
                <w:color w:val="000000"/>
                <w:sz w:val="19"/>
                <w:szCs w:val="19"/>
              </w:rPr>
              <w:t xml:space="preserve"> размер необходимых целевых резервов ( резервов на возможные потери по ссудам) и осуществлять их регулирование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Pr="001E2FA7" w:rsidRDefault="00CE5B7E" w:rsidP="00820FD7">
            <w:pPr>
              <w:jc w:val="both"/>
            </w:pPr>
            <w:r>
              <w:t>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CE5B7E" w:rsidRPr="001E2FA7" w:rsidRDefault="00CE5B7E" w:rsidP="00C02B4B">
            <w:pPr>
              <w:jc w:val="both"/>
            </w:pPr>
            <w:r>
              <w:t>Решение задач №№ 6, 7, 8, 9, 16, 17, 21, 22, 23, 24, 25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методами оценки кредитоспособности заемщика, предоставления, оформления и сопровождения кредита, в том числе на рынке межбанковских кредитов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навыками организации документооборота по результатам оценки кредитоспособности заемщика, предоставления, оформления и сопровождения кредита, в том числе на рынке межбанковских кредитов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методикой расчета размера необходимых целевых резервов ( резервов на возможные потери </w:t>
            </w:r>
            <w:r w:rsidRPr="00983A3E">
              <w:rPr>
                <w:color w:val="000000"/>
                <w:sz w:val="19"/>
                <w:szCs w:val="19"/>
              </w:rPr>
              <w:lastRenderedPageBreak/>
              <w:t>по ссудам) и осуществлять их регулирование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CE5B7E" w:rsidRPr="001E2FA7" w:rsidRDefault="00CE5B7E" w:rsidP="00906BC2">
            <w:pPr>
              <w:jc w:val="both"/>
            </w:pPr>
            <w:r>
              <w:lastRenderedPageBreak/>
              <w:t>РЗ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CE5B7E" w:rsidRPr="001E2FA7" w:rsidRDefault="00CE5B7E" w:rsidP="00906BC2">
            <w:pPr>
              <w:jc w:val="both"/>
            </w:pPr>
            <w:r>
              <w:t>Решение задач №№ 6, 7, 8, 9, 16, 17, 21, 22, 23, 24, 25</w:t>
            </w:r>
          </w:p>
        </w:tc>
      </w:tr>
      <w:tr w:rsidR="00CE5B7E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CE5B7E" w:rsidRPr="001E2FA7" w:rsidRDefault="00CE5B7E" w:rsidP="00820FD7">
            <w:pPr>
              <w:jc w:val="both"/>
            </w:pPr>
            <w:r w:rsidRPr="00E53933">
              <w:rPr>
                <w:sz w:val="28"/>
                <w:szCs w:val="28"/>
              </w:rPr>
              <w:lastRenderedPageBreak/>
              <w:t>ПК-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систематизацию и сущность активных, пассивных и посреднических операций с ценными бумагами и общую методологию их проведения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современные и актуальные способы осуществления активных, пассивных и посреднических операций с ценными бумагами, в том числе, на фондовой бирже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методы оценки эффективности активных, пассивных и посреднических операций с ценными бумагами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831C55">
            <w:pPr>
              <w:jc w:val="both"/>
            </w:pPr>
            <w:r>
              <w:t>ТЗ, ДЗ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C02B4B">
            <w:pPr>
              <w:jc w:val="both"/>
            </w:pPr>
            <w:r>
              <w:t>Вопросы к зачету  №№</w:t>
            </w:r>
          </w:p>
          <w:p w:rsidR="00CE5B7E" w:rsidRDefault="00CE5B7E" w:rsidP="0057436E">
            <w:pPr>
              <w:jc w:val="both"/>
            </w:pPr>
            <w:r>
              <w:t>32, 33, 35-38, 52, 53, 54, 55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осуществлять активные, пассивные и посреднические операции с ценными бумагами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осуществлять активные, пассивные и посреднические операции с ценными бумагами в формате биржевой торговли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разрабатывать стратегию проведения активных, пассивных и посреднических операций с ценными бумагами на основе анализа рынка ценных бумаг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820FD7">
            <w:pPr>
              <w:jc w:val="both"/>
            </w:pPr>
            <w:r>
              <w:t>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CE5B7E" w:rsidRDefault="00CE5B7E" w:rsidP="009E5110">
            <w:pPr>
              <w:jc w:val="both"/>
            </w:pPr>
            <w:r>
              <w:t>Решение задач №№ 10, 11, 12, 13, 18, 19, 20, 21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методами проведения активных, пассивных и посреднических операций с ценными бумагами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современными методами проведения биржевых активных, пассивных и посреднических операций с ценными бумагами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методикой формирования стратегии проведения активных, пассивных и посреднических операций с ценными бумагами на основе анализа рынка ценных бумаг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jc w:val="both"/>
            </w:pPr>
            <w:r>
              <w:t>РЗ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jc w:val="both"/>
            </w:pPr>
            <w:r>
              <w:t>Решение задач №№ 10, 11, 12, 13, 18, 19, 20, 21</w:t>
            </w:r>
          </w:p>
        </w:tc>
      </w:tr>
      <w:tr w:rsidR="00CE5B7E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CE5B7E" w:rsidRPr="001E2FA7" w:rsidRDefault="00CE5B7E" w:rsidP="00820FD7">
            <w:pPr>
              <w:jc w:val="both"/>
            </w:pPr>
            <w:r w:rsidRPr="00E53933">
              <w:rPr>
                <w:sz w:val="28"/>
                <w:szCs w:val="28"/>
              </w:rPr>
              <w:t>ПК-2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виды резервных требований Банка России и номенклатуру отчетности по ним, общую методологию контроля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алгоритмы расчетов резервных требований Банка России и </w:t>
            </w:r>
            <w:r w:rsidRPr="00983A3E">
              <w:rPr>
                <w:color w:val="000000"/>
                <w:sz w:val="19"/>
                <w:szCs w:val="19"/>
              </w:rPr>
              <w:lastRenderedPageBreak/>
              <w:t>составления сопроводительной отчетности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способы контроля за соблюдением резервных требований Банка России и правильности составления сопроводительной отчетности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831C55">
            <w:pPr>
              <w:jc w:val="both"/>
            </w:pPr>
            <w:r>
              <w:lastRenderedPageBreak/>
              <w:t>ТЗ, ДЗ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C02B4B">
            <w:pPr>
              <w:jc w:val="both"/>
            </w:pPr>
            <w:r>
              <w:t>Вопросы к зачету  №№</w:t>
            </w:r>
          </w:p>
          <w:p w:rsidR="00CE5B7E" w:rsidRDefault="00CE5B7E" w:rsidP="00C02B4B">
            <w:pPr>
              <w:jc w:val="both"/>
            </w:pPr>
            <w:r>
              <w:t>48, 56, 57, 58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формировать отчетность по резервным требованиям Банка России и контролировать их соответствие предъявляемым требованиям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контролировать работу банковского подразделения </w:t>
            </w:r>
            <w:r w:rsidRPr="00983A3E">
              <w:rPr>
                <w:color w:val="000000"/>
                <w:sz w:val="19"/>
                <w:szCs w:val="19"/>
              </w:rPr>
              <w:lastRenderedPageBreak/>
              <w:t>ответственного за формирование и предоставление отчетности по резервным требованиям Банка России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организовывать подготовку отчетности и осуществление контроля за соблюдением резервных требований Банка России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820FD7">
            <w:pPr>
              <w:jc w:val="both"/>
            </w:pPr>
            <w:r>
              <w:lastRenderedPageBreak/>
              <w:t>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CE5B7E" w:rsidRDefault="00CE5B7E" w:rsidP="009E5110">
            <w:pPr>
              <w:jc w:val="both"/>
            </w:pPr>
            <w:r>
              <w:t>Решение задач №№ 1, 2, 3, 4, 5, 14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методиками составления отчетности по резервным требованиям Банка России и контролю за их соответствие предъявляемым требованиям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способами </w:t>
            </w:r>
            <w:r w:rsidRPr="00983A3E">
              <w:rPr>
                <w:color w:val="000000"/>
                <w:sz w:val="19"/>
                <w:szCs w:val="19"/>
              </w:rPr>
              <w:lastRenderedPageBreak/>
              <w:t>управления банковским подразделением, ответственного за формирование и предоставление отчетности по резервным требованиям Банка России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методами организации подготовки отчетности и осуществления контроля за соблюдением резервных требований Банка России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jc w:val="both"/>
            </w:pPr>
            <w:r>
              <w:lastRenderedPageBreak/>
              <w:t>РЗ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jc w:val="both"/>
            </w:pPr>
            <w:r>
              <w:t>Решение задач №№ 1, 2, 3, 4, 5, 14</w:t>
            </w:r>
          </w:p>
        </w:tc>
      </w:tr>
      <w:tr w:rsidR="00CE5B7E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CE5B7E" w:rsidRPr="001E2FA7" w:rsidRDefault="00CE5B7E" w:rsidP="00820FD7">
            <w:pPr>
              <w:jc w:val="both"/>
            </w:pPr>
            <w:r w:rsidRPr="00E53933">
              <w:rPr>
                <w:sz w:val="28"/>
                <w:szCs w:val="28"/>
              </w:rPr>
              <w:lastRenderedPageBreak/>
              <w:t>ПК-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основные показатели характеризующие имущественное положение, доходы, расходы и результаты деятельности кредитных организаций, формы их бухгалтерской отчетности и налогообложения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расходов и результаты деятельности кредитных организаций, а также</w:t>
            </w:r>
            <w:r>
              <w:rPr>
                <w:color w:val="000000"/>
                <w:sz w:val="19"/>
                <w:szCs w:val="19"/>
              </w:rPr>
              <w:t xml:space="preserve"> величины налоговых платежей</w:t>
            </w:r>
          </w:p>
          <w:p w:rsidR="00CE5B7E" w:rsidRDefault="00CE5B7E" w:rsidP="00E97991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lastRenderedPageBreak/>
              <w:t xml:space="preserve">типовые методики расчета доходов, </w:t>
            </w:r>
          </w:p>
          <w:p w:rsidR="00CE5B7E" w:rsidRPr="009E5110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действующую нормативно-правовую базу и типовые методики составления бухгалтерской отчетности кредитных организаций и их налогообложения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831C55">
            <w:pPr>
              <w:jc w:val="both"/>
            </w:pPr>
            <w:r>
              <w:lastRenderedPageBreak/>
              <w:t xml:space="preserve"> ТЗ, ДЗ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C02B4B">
            <w:pPr>
              <w:jc w:val="both"/>
            </w:pPr>
            <w:r>
              <w:t>Вопросы к зачету  №№</w:t>
            </w:r>
          </w:p>
          <w:p w:rsidR="00CE5B7E" w:rsidRDefault="00CE5B7E" w:rsidP="00C02B4B">
            <w:pPr>
              <w:jc w:val="both"/>
            </w:pPr>
            <w:r>
              <w:t>59, 60, 61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рассчитывать основные показатели характеризующие имущественное положение, доходы, расходы и результаты деятельности кредитных организаций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рассчитывать налоговые платежи кредитной организации и осуществлять их уплату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составлять бухгалтерскую отчетность  кредитных организаций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820FD7">
            <w:pPr>
              <w:jc w:val="both"/>
            </w:pPr>
            <w:r>
              <w:t>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CE5B7E" w:rsidRDefault="00CE5B7E" w:rsidP="009E5110">
            <w:pPr>
              <w:jc w:val="both"/>
            </w:pPr>
            <w:r>
              <w:t>Решение задач №№ 1, 2, 3, 4, 5, 15, 26,28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базовыми методиками определения основных показателей характеризующих имущественное положение, доходы, расходы и результаты деятельности кредитных организаций и сумм налоговых платежей 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способами уплаты налоговых платежей кредитной </w:t>
            </w:r>
            <w:r w:rsidRPr="00983A3E">
              <w:rPr>
                <w:color w:val="000000"/>
                <w:sz w:val="19"/>
                <w:szCs w:val="19"/>
              </w:rPr>
              <w:lastRenderedPageBreak/>
              <w:t>организации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методиками составления форм бухгалтерской отчетности  кредитных организаций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jc w:val="both"/>
            </w:pPr>
            <w:r>
              <w:lastRenderedPageBreak/>
              <w:t>РЗ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jc w:val="both"/>
            </w:pPr>
            <w:r>
              <w:t>Решение задач №№ 1, 2, 3, 4, 5, 15, 26,30,31,32,33</w:t>
            </w:r>
          </w:p>
        </w:tc>
      </w:tr>
      <w:tr w:rsidR="00CE5B7E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CE5B7E" w:rsidRPr="001E2FA7" w:rsidRDefault="00CE5B7E" w:rsidP="00820FD7">
            <w:pPr>
              <w:jc w:val="both"/>
            </w:pPr>
            <w:r w:rsidRPr="00E53933">
              <w:rPr>
                <w:sz w:val="28"/>
                <w:szCs w:val="28"/>
              </w:rPr>
              <w:lastRenderedPageBreak/>
              <w:t>ПК-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порядок действий по оформлению страхового случая, составлению отчетов, ведения статистики убытков по страховой деятельности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сущность и виды страхового мошенничества, комплекс мер по его предупреждению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методы составления статистической отчетности по страховой деятельности, убыткам и  страховому мошенничеству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831C55">
            <w:pPr>
              <w:jc w:val="both"/>
            </w:pPr>
            <w:r>
              <w:t>ТЗ, ДЗ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C02B4B">
            <w:pPr>
              <w:jc w:val="both"/>
            </w:pPr>
            <w:r>
              <w:t>Вопросы к зачету  №№</w:t>
            </w:r>
          </w:p>
          <w:p w:rsidR="00CE5B7E" w:rsidRDefault="00CE5B7E" w:rsidP="00C02B4B">
            <w:pPr>
              <w:jc w:val="both"/>
            </w:pPr>
            <w:r>
              <w:t>62, 63, 64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оформлять документацию по страховому случаю, составлять отчеты, вести статистику убытков по страховой деятельности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реализовывать на практике комплекс мер по его предупреждению и выявлению страхового мошенничества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составлять статистическую отчетность по страховой деятельности, убыткам и  страховому мошенничеству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820FD7">
            <w:pPr>
              <w:jc w:val="both"/>
            </w:pPr>
            <w:r>
              <w:t>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CE5B7E" w:rsidRDefault="00CE5B7E" w:rsidP="009E5110">
            <w:pPr>
              <w:jc w:val="both"/>
            </w:pPr>
            <w:r>
              <w:t>Решение задач №№ 27, 28, 29, 30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способами формирования документации по страховому случаю, составлять отчеты, вести статистику убытков по страховой деятельности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методиками по его предупреждению и выявлению страхового мошенничества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методологией и алгоритмами расчета показателей статистической отчетности по страховой деятельности, убыткам и  страховому мошенничеству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CE5B7E" w:rsidRDefault="00CE5B7E" w:rsidP="00831C55">
            <w:pPr>
              <w:jc w:val="both"/>
            </w:pPr>
            <w:r>
              <w:t>РЗ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CE5B7E" w:rsidRDefault="00CE5B7E" w:rsidP="009E5110">
            <w:pPr>
              <w:jc w:val="both"/>
            </w:pPr>
            <w:r>
              <w:t>Решение задач №№ 27, 28, 29, 30</w:t>
            </w:r>
          </w:p>
        </w:tc>
      </w:tr>
    </w:tbl>
    <w:p w:rsidR="00CE5B7E" w:rsidRPr="001E2FA7" w:rsidRDefault="00CE5B7E" w:rsidP="003B08F0">
      <w:pPr>
        <w:rPr>
          <w:sz w:val="24"/>
          <w:szCs w:val="24"/>
          <w:lang w:eastAsia="en-US"/>
        </w:rPr>
      </w:pPr>
    </w:p>
    <w:p w:rsidR="00CE5B7E" w:rsidRPr="001E2FA7" w:rsidRDefault="00CE5B7E" w:rsidP="003B08F0">
      <w:pPr>
        <w:rPr>
          <w:sz w:val="24"/>
          <w:szCs w:val="24"/>
          <w:lang w:eastAsia="en-US"/>
        </w:rPr>
      </w:pPr>
      <w:r w:rsidRPr="001E2FA7">
        <w:rPr>
          <w:sz w:val="24"/>
          <w:szCs w:val="24"/>
          <w:lang w:eastAsia="en-US"/>
        </w:rPr>
        <w:t>Примечание</w:t>
      </w:r>
    </w:p>
    <w:p w:rsidR="00CE5B7E" w:rsidRPr="001E2FA7" w:rsidRDefault="00CE5B7E" w:rsidP="003B08F0">
      <w:pPr>
        <w:rPr>
          <w:sz w:val="24"/>
          <w:szCs w:val="24"/>
          <w:lang w:eastAsia="en-US"/>
        </w:rPr>
      </w:pPr>
      <w:r w:rsidRPr="001E2FA7">
        <w:rPr>
          <w:sz w:val="24"/>
          <w:szCs w:val="24"/>
          <w:lang w:eastAsia="en-US"/>
        </w:rPr>
        <w:lastRenderedPageBreak/>
        <w:t>* берется из РПД</w:t>
      </w:r>
    </w:p>
    <w:p w:rsidR="00CE5B7E" w:rsidRPr="009D2D78" w:rsidRDefault="00CE5B7E">
      <w:pPr>
        <w:rPr>
          <w:sz w:val="24"/>
          <w:szCs w:val="24"/>
          <w:lang w:eastAsia="en-US"/>
        </w:rPr>
      </w:pPr>
      <w:r w:rsidRPr="001E2FA7">
        <w:rPr>
          <w:sz w:val="24"/>
          <w:szCs w:val="24"/>
          <w:lang w:eastAsia="en-US"/>
        </w:rPr>
        <w:t>** сдача лабораторных работ, за</w:t>
      </w:r>
      <w:r w:rsidRPr="00DF7E5A">
        <w:rPr>
          <w:sz w:val="24"/>
          <w:szCs w:val="24"/>
          <w:lang w:eastAsia="en-US"/>
        </w:rPr>
        <w:t>щита курсового проекта, РГР и т.д.</w:t>
      </w:r>
    </w:p>
    <w:sectPr w:rsidR="00CE5B7E" w:rsidRPr="009D2D78" w:rsidSect="003B0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3EC" w:rsidRDefault="00AC63EC" w:rsidP="003B08F0">
      <w:r>
        <w:separator/>
      </w:r>
    </w:p>
  </w:endnote>
  <w:endnote w:type="continuationSeparator" w:id="0">
    <w:p w:rsidR="00AC63EC" w:rsidRDefault="00AC63EC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GOST Type AU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3EC" w:rsidRDefault="00AC63EC" w:rsidP="003B08F0">
      <w:r>
        <w:separator/>
      </w:r>
    </w:p>
  </w:footnote>
  <w:footnote w:type="continuationSeparator" w:id="0">
    <w:p w:rsidR="00AC63EC" w:rsidRDefault="00AC63EC" w:rsidP="003B08F0">
      <w:r>
        <w:continuationSeparator/>
      </w:r>
    </w:p>
  </w:footnote>
  <w:footnote w:id="1">
    <w:p w:rsidR="00CE5B7E" w:rsidRDefault="00CE5B7E" w:rsidP="003B08F0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CE5B7E" w:rsidRDefault="00CE5B7E" w:rsidP="003B08F0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CE5B7E" w:rsidRDefault="00CE5B7E" w:rsidP="003B08F0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CE5B7E" w:rsidRDefault="00CE5B7E" w:rsidP="003B08F0">
      <w:pPr>
        <w:jc w:val="both"/>
      </w:pPr>
      <w:r w:rsidRPr="00340DC8">
        <w:rPr>
          <w:rStyle w:val="a5"/>
        </w:rPr>
        <w:footnoteRef/>
      </w:r>
      <w:r w:rsidRPr="00340DC8">
        <w:t xml:space="preserve"> 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</w:p>
  </w:footnote>
  <w:footnote w:id="5">
    <w:p w:rsidR="00CE5B7E" w:rsidRDefault="00CE5B7E" w:rsidP="00F8346D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(лекционные,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CE5B7E" w:rsidRDefault="00CE5B7E" w:rsidP="00F8346D">
      <w:pPr>
        <w:pStyle w:val="a3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CE5B7E" w:rsidRDefault="00CE5B7E" w:rsidP="00F8346D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CE5B7E" w:rsidRDefault="00CE5B7E" w:rsidP="009F6427">
      <w:pPr>
        <w:pStyle w:val="a3"/>
        <w:jc w:val="both"/>
      </w:pPr>
      <w:r w:rsidRPr="00053E6C">
        <w:rPr>
          <w:rStyle w:val="a5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083D51"/>
    <w:multiLevelType w:val="hybridMultilevel"/>
    <w:tmpl w:val="29C8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EFF"/>
    <w:rsid w:val="00004207"/>
    <w:rsid w:val="00020027"/>
    <w:rsid w:val="0002525A"/>
    <w:rsid w:val="000279E1"/>
    <w:rsid w:val="00035452"/>
    <w:rsid w:val="00041E4B"/>
    <w:rsid w:val="000435BC"/>
    <w:rsid w:val="00053E6C"/>
    <w:rsid w:val="00055AD7"/>
    <w:rsid w:val="0005725D"/>
    <w:rsid w:val="00080B74"/>
    <w:rsid w:val="000878C3"/>
    <w:rsid w:val="00091F9E"/>
    <w:rsid w:val="00096BC6"/>
    <w:rsid w:val="000B4FB0"/>
    <w:rsid w:val="000B5BD8"/>
    <w:rsid w:val="000D5C19"/>
    <w:rsid w:val="000E08FF"/>
    <w:rsid w:val="000E20A5"/>
    <w:rsid w:val="000F22ED"/>
    <w:rsid w:val="00182528"/>
    <w:rsid w:val="0019179E"/>
    <w:rsid w:val="00192724"/>
    <w:rsid w:val="001A65C2"/>
    <w:rsid w:val="001A6AD7"/>
    <w:rsid w:val="001C0487"/>
    <w:rsid w:val="001D3E2B"/>
    <w:rsid w:val="001D4C0D"/>
    <w:rsid w:val="001E0F05"/>
    <w:rsid w:val="001E1D58"/>
    <w:rsid w:val="001E2FA7"/>
    <w:rsid w:val="001E420B"/>
    <w:rsid w:val="001E6418"/>
    <w:rsid w:val="00204F93"/>
    <w:rsid w:val="00206535"/>
    <w:rsid w:val="0020784C"/>
    <w:rsid w:val="00211CAB"/>
    <w:rsid w:val="00221CE0"/>
    <w:rsid w:val="00221F7A"/>
    <w:rsid w:val="00224078"/>
    <w:rsid w:val="0023064A"/>
    <w:rsid w:val="00242340"/>
    <w:rsid w:val="0024656A"/>
    <w:rsid w:val="00246D2E"/>
    <w:rsid w:val="00247673"/>
    <w:rsid w:val="00251E3B"/>
    <w:rsid w:val="00255A9B"/>
    <w:rsid w:val="00255B89"/>
    <w:rsid w:val="0025739E"/>
    <w:rsid w:val="00265FA9"/>
    <w:rsid w:val="00273B17"/>
    <w:rsid w:val="0027545E"/>
    <w:rsid w:val="00276025"/>
    <w:rsid w:val="002B2F33"/>
    <w:rsid w:val="002B4532"/>
    <w:rsid w:val="002D5438"/>
    <w:rsid w:val="002E4800"/>
    <w:rsid w:val="002E5840"/>
    <w:rsid w:val="002F2162"/>
    <w:rsid w:val="002F21AB"/>
    <w:rsid w:val="0030098C"/>
    <w:rsid w:val="003079FF"/>
    <w:rsid w:val="003139E5"/>
    <w:rsid w:val="00315ED0"/>
    <w:rsid w:val="0032273E"/>
    <w:rsid w:val="00325690"/>
    <w:rsid w:val="00325ADC"/>
    <w:rsid w:val="003309B7"/>
    <w:rsid w:val="003329B8"/>
    <w:rsid w:val="00336A3A"/>
    <w:rsid w:val="00340DC8"/>
    <w:rsid w:val="003440C6"/>
    <w:rsid w:val="00350281"/>
    <w:rsid w:val="00365073"/>
    <w:rsid w:val="0037017C"/>
    <w:rsid w:val="003706D3"/>
    <w:rsid w:val="00370D3F"/>
    <w:rsid w:val="00372AFA"/>
    <w:rsid w:val="00374148"/>
    <w:rsid w:val="003937F3"/>
    <w:rsid w:val="003A1893"/>
    <w:rsid w:val="003A62D6"/>
    <w:rsid w:val="003B08F0"/>
    <w:rsid w:val="003C592D"/>
    <w:rsid w:val="003D7031"/>
    <w:rsid w:val="003E23BD"/>
    <w:rsid w:val="003E4DE4"/>
    <w:rsid w:val="003E7551"/>
    <w:rsid w:val="003F46CA"/>
    <w:rsid w:val="004060BA"/>
    <w:rsid w:val="004110CF"/>
    <w:rsid w:val="004412F8"/>
    <w:rsid w:val="00443482"/>
    <w:rsid w:val="00447ABF"/>
    <w:rsid w:val="00450A0F"/>
    <w:rsid w:val="00451E2E"/>
    <w:rsid w:val="004609AF"/>
    <w:rsid w:val="0046130E"/>
    <w:rsid w:val="00471316"/>
    <w:rsid w:val="00471F92"/>
    <w:rsid w:val="00473228"/>
    <w:rsid w:val="00473D0D"/>
    <w:rsid w:val="0048575E"/>
    <w:rsid w:val="00487EF8"/>
    <w:rsid w:val="00491F68"/>
    <w:rsid w:val="004937BC"/>
    <w:rsid w:val="00496F5B"/>
    <w:rsid w:val="004974E4"/>
    <w:rsid w:val="004C4E9B"/>
    <w:rsid w:val="004E10D9"/>
    <w:rsid w:val="004E2A03"/>
    <w:rsid w:val="004F0B79"/>
    <w:rsid w:val="004F38F2"/>
    <w:rsid w:val="00507A9A"/>
    <w:rsid w:val="00514A28"/>
    <w:rsid w:val="00515B8A"/>
    <w:rsid w:val="005269E6"/>
    <w:rsid w:val="00526B29"/>
    <w:rsid w:val="00533741"/>
    <w:rsid w:val="0053753C"/>
    <w:rsid w:val="0055111D"/>
    <w:rsid w:val="00551201"/>
    <w:rsid w:val="0055364A"/>
    <w:rsid w:val="005571E2"/>
    <w:rsid w:val="0057430C"/>
    <w:rsid w:val="0057436E"/>
    <w:rsid w:val="0057560A"/>
    <w:rsid w:val="005A54F3"/>
    <w:rsid w:val="005C67BE"/>
    <w:rsid w:val="005C71F7"/>
    <w:rsid w:val="005E317B"/>
    <w:rsid w:val="00620B93"/>
    <w:rsid w:val="0062754A"/>
    <w:rsid w:val="00630C86"/>
    <w:rsid w:val="006417D8"/>
    <w:rsid w:val="00651ABF"/>
    <w:rsid w:val="006560A1"/>
    <w:rsid w:val="00663686"/>
    <w:rsid w:val="00667D91"/>
    <w:rsid w:val="0067796F"/>
    <w:rsid w:val="00681DA0"/>
    <w:rsid w:val="006A5634"/>
    <w:rsid w:val="006A656F"/>
    <w:rsid w:val="006B3D3C"/>
    <w:rsid w:val="006C0EA3"/>
    <w:rsid w:val="006C5A44"/>
    <w:rsid w:val="006C79E5"/>
    <w:rsid w:val="006D6AFB"/>
    <w:rsid w:val="006D725D"/>
    <w:rsid w:val="006E24C8"/>
    <w:rsid w:val="006E30B4"/>
    <w:rsid w:val="006E3DF8"/>
    <w:rsid w:val="006E69E0"/>
    <w:rsid w:val="00706935"/>
    <w:rsid w:val="00723D90"/>
    <w:rsid w:val="0073366B"/>
    <w:rsid w:val="00752262"/>
    <w:rsid w:val="007C2358"/>
    <w:rsid w:val="007D027E"/>
    <w:rsid w:val="007E043D"/>
    <w:rsid w:val="007E7EB5"/>
    <w:rsid w:val="00805EFD"/>
    <w:rsid w:val="00811E8F"/>
    <w:rsid w:val="00820FD7"/>
    <w:rsid w:val="00824147"/>
    <w:rsid w:val="00831C55"/>
    <w:rsid w:val="008632D3"/>
    <w:rsid w:val="00863BDA"/>
    <w:rsid w:val="00867B99"/>
    <w:rsid w:val="00887201"/>
    <w:rsid w:val="008A1B7C"/>
    <w:rsid w:val="008B3B5F"/>
    <w:rsid w:val="008B4F07"/>
    <w:rsid w:val="008C33FD"/>
    <w:rsid w:val="008D147B"/>
    <w:rsid w:val="008D1C5A"/>
    <w:rsid w:val="008E7A90"/>
    <w:rsid w:val="008F6CE3"/>
    <w:rsid w:val="00906BC2"/>
    <w:rsid w:val="00916D52"/>
    <w:rsid w:val="00917820"/>
    <w:rsid w:val="009206AE"/>
    <w:rsid w:val="00941F7E"/>
    <w:rsid w:val="00944125"/>
    <w:rsid w:val="00961E8D"/>
    <w:rsid w:val="00975EFF"/>
    <w:rsid w:val="00977B11"/>
    <w:rsid w:val="00981E92"/>
    <w:rsid w:val="0098209A"/>
    <w:rsid w:val="00983A3E"/>
    <w:rsid w:val="0098434C"/>
    <w:rsid w:val="0099015B"/>
    <w:rsid w:val="00995097"/>
    <w:rsid w:val="009974B9"/>
    <w:rsid w:val="009D0E1F"/>
    <w:rsid w:val="009D2D78"/>
    <w:rsid w:val="009D3A06"/>
    <w:rsid w:val="009E5110"/>
    <w:rsid w:val="009E5124"/>
    <w:rsid w:val="009F05AB"/>
    <w:rsid w:val="009F2621"/>
    <w:rsid w:val="009F6427"/>
    <w:rsid w:val="00A1087E"/>
    <w:rsid w:val="00A1760A"/>
    <w:rsid w:val="00A21F55"/>
    <w:rsid w:val="00A249E0"/>
    <w:rsid w:val="00A32DDF"/>
    <w:rsid w:val="00A3355F"/>
    <w:rsid w:val="00A401A1"/>
    <w:rsid w:val="00A476BE"/>
    <w:rsid w:val="00A5285E"/>
    <w:rsid w:val="00A545F0"/>
    <w:rsid w:val="00A60B90"/>
    <w:rsid w:val="00A65494"/>
    <w:rsid w:val="00A67191"/>
    <w:rsid w:val="00A706F6"/>
    <w:rsid w:val="00A767A8"/>
    <w:rsid w:val="00A76AF0"/>
    <w:rsid w:val="00AA21BE"/>
    <w:rsid w:val="00AA7299"/>
    <w:rsid w:val="00AA761C"/>
    <w:rsid w:val="00AC63EC"/>
    <w:rsid w:val="00AD2AA7"/>
    <w:rsid w:val="00AE1042"/>
    <w:rsid w:val="00AE7A81"/>
    <w:rsid w:val="00AF3A38"/>
    <w:rsid w:val="00AF4AFB"/>
    <w:rsid w:val="00AF6784"/>
    <w:rsid w:val="00B00D5B"/>
    <w:rsid w:val="00B06A5E"/>
    <w:rsid w:val="00B10E15"/>
    <w:rsid w:val="00B13318"/>
    <w:rsid w:val="00B21629"/>
    <w:rsid w:val="00B32F2E"/>
    <w:rsid w:val="00B33774"/>
    <w:rsid w:val="00B512C3"/>
    <w:rsid w:val="00B64455"/>
    <w:rsid w:val="00B673E4"/>
    <w:rsid w:val="00B77219"/>
    <w:rsid w:val="00B82143"/>
    <w:rsid w:val="00B912A9"/>
    <w:rsid w:val="00BA231F"/>
    <w:rsid w:val="00BA40A9"/>
    <w:rsid w:val="00BA79CE"/>
    <w:rsid w:val="00BB694C"/>
    <w:rsid w:val="00BC18A4"/>
    <w:rsid w:val="00BD602F"/>
    <w:rsid w:val="00BE16C0"/>
    <w:rsid w:val="00C013BA"/>
    <w:rsid w:val="00C02B4B"/>
    <w:rsid w:val="00C107E8"/>
    <w:rsid w:val="00C11076"/>
    <w:rsid w:val="00C128A3"/>
    <w:rsid w:val="00C17670"/>
    <w:rsid w:val="00C22D2C"/>
    <w:rsid w:val="00C23973"/>
    <w:rsid w:val="00C3529B"/>
    <w:rsid w:val="00C36585"/>
    <w:rsid w:val="00C440BE"/>
    <w:rsid w:val="00C60B6B"/>
    <w:rsid w:val="00C95593"/>
    <w:rsid w:val="00C968D8"/>
    <w:rsid w:val="00CB0C3C"/>
    <w:rsid w:val="00CB22BC"/>
    <w:rsid w:val="00CE08CF"/>
    <w:rsid w:val="00CE091D"/>
    <w:rsid w:val="00CE4FB9"/>
    <w:rsid w:val="00CE5B7E"/>
    <w:rsid w:val="00CF380B"/>
    <w:rsid w:val="00D0026B"/>
    <w:rsid w:val="00D150F9"/>
    <w:rsid w:val="00D15450"/>
    <w:rsid w:val="00D20BE9"/>
    <w:rsid w:val="00D23547"/>
    <w:rsid w:val="00D317C5"/>
    <w:rsid w:val="00D45F1E"/>
    <w:rsid w:val="00D53220"/>
    <w:rsid w:val="00D57C3E"/>
    <w:rsid w:val="00D73562"/>
    <w:rsid w:val="00D74D28"/>
    <w:rsid w:val="00D91935"/>
    <w:rsid w:val="00D94C49"/>
    <w:rsid w:val="00DB0439"/>
    <w:rsid w:val="00DB22A9"/>
    <w:rsid w:val="00DB5D9A"/>
    <w:rsid w:val="00DB5F92"/>
    <w:rsid w:val="00DC0D85"/>
    <w:rsid w:val="00DF6950"/>
    <w:rsid w:val="00DF7E5A"/>
    <w:rsid w:val="00E057EC"/>
    <w:rsid w:val="00E05CA0"/>
    <w:rsid w:val="00E069E2"/>
    <w:rsid w:val="00E07C4E"/>
    <w:rsid w:val="00E148B8"/>
    <w:rsid w:val="00E4070F"/>
    <w:rsid w:val="00E44A61"/>
    <w:rsid w:val="00E531EA"/>
    <w:rsid w:val="00E53933"/>
    <w:rsid w:val="00E6661C"/>
    <w:rsid w:val="00E66B4F"/>
    <w:rsid w:val="00E75FC8"/>
    <w:rsid w:val="00E9451D"/>
    <w:rsid w:val="00E97991"/>
    <w:rsid w:val="00EA5F68"/>
    <w:rsid w:val="00EC51C2"/>
    <w:rsid w:val="00ED20CC"/>
    <w:rsid w:val="00ED7783"/>
    <w:rsid w:val="00EE56ED"/>
    <w:rsid w:val="00EE67BA"/>
    <w:rsid w:val="00EF1814"/>
    <w:rsid w:val="00EF19A5"/>
    <w:rsid w:val="00EF4250"/>
    <w:rsid w:val="00EF6680"/>
    <w:rsid w:val="00EF7FDA"/>
    <w:rsid w:val="00F10A35"/>
    <w:rsid w:val="00F11E82"/>
    <w:rsid w:val="00F15C01"/>
    <w:rsid w:val="00F312B0"/>
    <w:rsid w:val="00F36EC2"/>
    <w:rsid w:val="00F44AA0"/>
    <w:rsid w:val="00F4782B"/>
    <w:rsid w:val="00F5003D"/>
    <w:rsid w:val="00F6386E"/>
    <w:rsid w:val="00F7684A"/>
    <w:rsid w:val="00F8346D"/>
    <w:rsid w:val="00F93C64"/>
    <w:rsid w:val="00FA0A8B"/>
    <w:rsid w:val="00FA0D2E"/>
    <w:rsid w:val="00FA5078"/>
    <w:rsid w:val="00FA55E8"/>
    <w:rsid w:val="00FD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9179E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9179E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9179E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179E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19179E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19179E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1917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link w:val="a3"/>
    <w:uiPriority w:val="99"/>
    <w:semiHidden/>
    <w:locked/>
    <w:rsid w:val="003B08F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B08F0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3B08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3B08F0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Default">
    <w:name w:val="Default"/>
    <w:uiPriority w:val="99"/>
    <w:rsid w:val="008D1C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99"/>
    <w:rsid w:val="008D1C5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8D1C5A"/>
    <w:rPr>
      <w:rFonts w:eastAsia="Times New Roman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BC18A4"/>
    <w:rPr>
      <w:rFonts w:ascii="Segoe UI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A5285E"/>
    <w:rPr>
      <w:rFonts w:ascii="Courier New" w:eastAsia="Calibri" w:hAnsi="Courier New" w:cs="Courier New"/>
    </w:rPr>
  </w:style>
  <w:style w:type="character" w:customStyle="1" w:styleId="ac">
    <w:name w:val="Текст Знак"/>
    <w:link w:val="ab"/>
    <w:uiPriority w:val="99"/>
    <w:semiHidden/>
    <w:locked/>
    <w:rsid w:val="00CE091D"/>
    <w:rPr>
      <w:rFonts w:ascii="Courier New" w:hAnsi="Courier New" w:cs="Courier New"/>
      <w:sz w:val="20"/>
      <w:szCs w:val="20"/>
    </w:rPr>
  </w:style>
  <w:style w:type="paragraph" w:styleId="ad">
    <w:name w:val="Body Text"/>
    <w:basedOn w:val="a"/>
    <w:link w:val="ae"/>
    <w:uiPriority w:val="99"/>
    <w:semiHidden/>
    <w:rsid w:val="00E53933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E53933"/>
    <w:rPr>
      <w:rFonts w:eastAsia="Times New Roman" w:cs="Times New Roman"/>
      <w:lang w:val="ru-RU" w:eastAsia="ru-RU" w:bidi="ar-SA"/>
    </w:rPr>
  </w:style>
  <w:style w:type="paragraph" w:styleId="af">
    <w:name w:val="Title"/>
    <w:basedOn w:val="a"/>
    <w:link w:val="af0"/>
    <w:uiPriority w:val="99"/>
    <w:qFormat/>
    <w:locked/>
    <w:rsid w:val="00E53933"/>
    <w:pPr>
      <w:jc w:val="center"/>
    </w:pPr>
    <w:rPr>
      <w:sz w:val="24"/>
    </w:rPr>
  </w:style>
  <w:style w:type="character" w:customStyle="1" w:styleId="af0">
    <w:name w:val="Название Знак"/>
    <w:link w:val="af"/>
    <w:uiPriority w:val="99"/>
    <w:locked/>
    <w:rsid w:val="00E53933"/>
    <w:rPr>
      <w:rFonts w:eastAsia="Times New Roman" w:cs="Times New Roman"/>
      <w:sz w:val="24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E5393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53933"/>
    <w:rPr>
      <w:rFonts w:cs="Times New Roman"/>
      <w:sz w:val="16"/>
      <w:szCs w:val="16"/>
      <w:lang w:val="ru-RU" w:eastAsia="ru-RU" w:bidi="ar-SA"/>
    </w:rPr>
  </w:style>
  <w:style w:type="paragraph" w:styleId="af1">
    <w:name w:val="No Spacing"/>
    <w:uiPriority w:val="99"/>
    <w:qFormat/>
    <w:rsid w:val="006E69E0"/>
    <w:rPr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6E69E0"/>
    <w:rPr>
      <w:rFonts w:cs="Times New Roman"/>
    </w:rPr>
  </w:style>
  <w:style w:type="character" w:styleId="af2">
    <w:name w:val="Strong"/>
    <w:uiPriority w:val="99"/>
    <w:qFormat/>
    <w:locked/>
    <w:rsid w:val="006E69E0"/>
    <w:rPr>
      <w:rFonts w:cs="Times New Roman"/>
      <w:b/>
      <w:bCs/>
    </w:rPr>
  </w:style>
  <w:style w:type="character" w:customStyle="1" w:styleId="submenu-table">
    <w:name w:val="submenu-table"/>
    <w:uiPriority w:val="99"/>
    <w:rsid w:val="006E69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65BD0-6B18-4C8C-B557-79796023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41</Pages>
  <Words>10704</Words>
  <Characters>61013</Characters>
  <Application>Microsoft Office Word</Application>
  <DocSecurity>0</DocSecurity>
  <Lines>508</Lines>
  <Paragraphs>143</Paragraphs>
  <ScaleCrop>false</ScaleCrop>
  <Company/>
  <LinksUpToDate>false</LinksUpToDate>
  <CharactersWithSpaces>71574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 Windows</dc:creator>
  <cp:keywords/>
  <dc:description/>
  <cp:lastModifiedBy>Преподаватель</cp:lastModifiedBy>
  <cp:revision>15</cp:revision>
  <cp:lastPrinted>2019-05-17T11:17:00Z</cp:lastPrinted>
  <dcterms:created xsi:type="dcterms:W3CDTF">2019-02-26T19:21:00Z</dcterms:created>
  <dcterms:modified xsi:type="dcterms:W3CDTF">2023-03-28T08:13:00Z</dcterms:modified>
</cp:coreProperties>
</file>